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9B596" w14:textId="73E7758F" w:rsidR="00E75EBE" w:rsidRDefault="0085170C" w:rsidP="0085170C">
      <w:pPr>
        <w:widowControl/>
        <w:shd w:val="clear" w:color="auto" w:fill="FFFFFF"/>
        <w:spacing w:line="408" w:lineRule="auto"/>
        <w:contextualSpacing/>
        <w:jc w:val="center"/>
        <w:rPr>
          <w:rFonts w:ascii="Georgia" w:eastAsia="Times New Roman" w:hAnsi="Georgia" w:cs="Times New Roman"/>
          <w:b/>
          <w:bCs/>
          <w:color w:val="555555"/>
          <w:sz w:val="16"/>
        </w:rPr>
      </w:pPr>
      <w:r w:rsidRPr="00E75EBE">
        <w:rPr>
          <w:rFonts w:ascii="Georgia" w:eastAsia="Times New Roman" w:hAnsi="Georgia" w:cs="Times New Roman"/>
          <w:b/>
          <w:bCs/>
          <w:color w:val="555555"/>
          <w:sz w:val="16"/>
        </w:rPr>
        <w:t>JONATHAN R. KAUFMAN</w:t>
      </w:r>
      <w:r w:rsidR="00057552">
        <w:rPr>
          <w:rFonts w:ascii="Georgia" w:eastAsia="Times New Roman" w:hAnsi="Georgia" w:cs="Times New Roman"/>
          <w:b/>
          <w:bCs/>
          <w:color w:val="555555"/>
          <w:sz w:val="16"/>
        </w:rPr>
        <w:t xml:space="preserve"> </w:t>
      </w:r>
    </w:p>
    <w:p w14:paraId="1509635B" w14:textId="24354A9B" w:rsidR="00057552" w:rsidRPr="0085170C" w:rsidRDefault="00057552" w:rsidP="0085170C">
      <w:pPr>
        <w:widowControl/>
        <w:shd w:val="clear" w:color="auto" w:fill="FFFFFF"/>
        <w:spacing w:line="408" w:lineRule="auto"/>
        <w:contextualSpacing/>
        <w:jc w:val="center"/>
        <w:rPr>
          <w:rFonts w:ascii="Georgia" w:eastAsia="Times New Roman" w:hAnsi="Georgia" w:cs="Times New Roman"/>
          <w:color w:val="555555"/>
          <w:sz w:val="16"/>
          <w:szCs w:val="16"/>
        </w:rPr>
      </w:pPr>
      <w:r>
        <w:rPr>
          <w:rFonts w:ascii="Georgia" w:eastAsia="Times New Roman" w:hAnsi="Georgia" w:cs="Times New Roman"/>
          <w:b/>
          <w:bCs/>
          <w:color w:val="555555"/>
          <w:sz w:val="16"/>
        </w:rPr>
        <w:t>Jonathankaufman617@gmail.com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1089"/>
      </w:tblGrid>
      <w:tr w:rsidR="00E75EBE" w:rsidRPr="00E75EBE" w14:paraId="77A64758" w14:textId="77777777" w:rsidTr="00E75EBE">
        <w:trPr>
          <w:tblCellSpacing w:w="15" w:type="dxa"/>
          <w:jc w:val="right"/>
        </w:trPr>
        <w:tc>
          <w:tcPr>
            <w:tcW w:w="0" w:type="auto"/>
            <w:gridSpan w:val="2"/>
            <w:vAlign w:val="center"/>
            <w:hideMark/>
          </w:tcPr>
          <w:p w14:paraId="21D8078C" w14:textId="77777777" w:rsidR="00E75EBE" w:rsidRPr="00E75EBE" w:rsidRDefault="00E75EBE" w:rsidP="0085170C">
            <w:pPr>
              <w:widowControl/>
              <w:spacing w:line="0" w:lineRule="auto"/>
              <w:contextualSpacing/>
              <w:rPr>
                <w:rFonts w:ascii="Tahoma" w:eastAsia="Times New Roman" w:hAnsi="Tahoma" w:cs="Tahoma"/>
                <w:color w:val="555555"/>
                <w:sz w:val="13"/>
                <w:szCs w:val="13"/>
              </w:rPr>
            </w:pPr>
            <w:proofErr w:type="gramStart"/>
            <w:r w:rsidRPr="00E75EBE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</w:rPr>
              <w:t>kaufman</w:t>
            </w:r>
            <w:proofErr w:type="gramEnd"/>
            <w:r w:rsidRPr="00E75EBE">
              <w:rPr>
                <w:rFonts w:ascii="Tahoma" w:eastAsia="Times New Roman" w:hAnsi="Tahoma" w:cs="Tahoma"/>
                <w:b/>
                <w:bCs/>
                <w:color w:val="555555"/>
                <w:sz w:val="13"/>
                <w:szCs w:val="13"/>
              </w:rPr>
              <w:t>_resume_printable.doc</w:t>
            </w:r>
          </w:p>
        </w:tc>
      </w:tr>
      <w:tr w:rsidR="00E75EBE" w:rsidRPr="00E75EBE" w14:paraId="3BDB0012" w14:textId="77777777" w:rsidTr="00E75EBE">
        <w:trPr>
          <w:tblCellSpacing w:w="15" w:type="dxa"/>
          <w:jc w:val="right"/>
          <w:hidden/>
        </w:trPr>
        <w:tc>
          <w:tcPr>
            <w:tcW w:w="0" w:type="auto"/>
            <w:vAlign w:val="center"/>
            <w:hideMark/>
          </w:tcPr>
          <w:p w14:paraId="410BF1BB" w14:textId="77777777" w:rsidR="00E75EBE" w:rsidRPr="00E75EBE" w:rsidRDefault="00E75EBE" w:rsidP="0085170C">
            <w:pPr>
              <w:widowControl/>
              <w:spacing w:line="0" w:lineRule="auto"/>
              <w:contextualSpacing/>
              <w:rPr>
                <w:rFonts w:ascii="Tahoma" w:eastAsia="Times New Roman" w:hAnsi="Tahoma" w:cs="Tahoma"/>
                <w:vanish/>
                <w:color w:val="555555"/>
                <w:sz w:val="13"/>
                <w:szCs w:val="13"/>
              </w:rPr>
            </w:pPr>
            <w:r w:rsidRPr="00E75EBE">
              <w:rPr>
                <w:rFonts w:ascii="Tahoma" w:eastAsia="Times New Roman" w:hAnsi="Tahoma" w:cs="Tahoma"/>
                <w:vanish/>
                <w:color w:val="555555"/>
                <w:sz w:val="13"/>
                <w:szCs w:val="13"/>
              </w:rPr>
              <w:t xml:space="preserve">File Size: </w:t>
            </w:r>
          </w:p>
        </w:tc>
        <w:tc>
          <w:tcPr>
            <w:tcW w:w="0" w:type="auto"/>
            <w:vAlign w:val="center"/>
            <w:hideMark/>
          </w:tcPr>
          <w:p w14:paraId="02456908" w14:textId="77777777" w:rsidR="00E75EBE" w:rsidRPr="00E75EBE" w:rsidRDefault="00E75EBE" w:rsidP="0085170C">
            <w:pPr>
              <w:widowControl/>
              <w:spacing w:line="0" w:lineRule="auto"/>
              <w:contextualSpacing/>
              <w:rPr>
                <w:rFonts w:ascii="Tahoma" w:eastAsia="Times New Roman" w:hAnsi="Tahoma" w:cs="Tahoma"/>
                <w:vanish/>
                <w:color w:val="555555"/>
                <w:sz w:val="13"/>
                <w:szCs w:val="13"/>
              </w:rPr>
            </w:pPr>
            <w:r w:rsidRPr="00E75EBE">
              <w:rPr>
                <w:rFonts w:ascii="Tahoma" w:eastAsia="Times New Roman" w:hAnsi="Tahoma" w:cs="Tahoma"/>
                <w:vanish/>
                <w:color w:val="555555"/>
                <w:sz w:val="13"/>
                <w:szCs w:val="13"/>
              </w:rPr>
              <w:t>41 kb</w:t>
            </w:r>
          </w:p>
        </w:tc>
      </w:tr>
      <w:tr w:rsidR="00E75EBE" w:rsidRPr="00E75EBE" w14:paraId="2D8E2E32" w14:textId="77777777" w:rsidTr="00E75EBE">
        <w:trPr>
          <w:tblCellSpacing w:w="15" w:type="dxa"/>
          <w:jc w:val="right"/>
          <w:hidden/>
        </w:trPr>
        <w:tc>
          <w:tcPr>
            <w:tcW w:w="0" w:type="auto"/>
            <w:vAlign w:val="center"/>
            <w:hideMark/>
          </w:tcPr>
          <w:p w14:paraId="5B9E73CD" w14:textId="77777777" w:rsidR="00E75EBE" w:rsidRPr="00E75EBE" w:rsidRDefault="00E75EBE" w:rsidP="0085170C">
            <w:pPr>
              <w:widowControl/>
              <w:spacing w:line="0" w:lineRule="auto"/>
              <w:contextualSpacing/>
              <w:rPr>
                <w:rFonts w:ascii="Tahoma" w:eastAsia="Times New Roman" w:hAnsi="Tahoma" w:cs="Tahoma"/>
                <w:vanish/>
                <w:color w:val="555555"/>
                <w:sz w:val="13"/>
                <w:szCs w:val="13"/>
              </w:rPr>
            </w:pPr>
            <w:r w:rsidRPr="00E75EBE">
              <w:rPr>
                <w:rFonts w:ascii="Tahoma" w:eastAsia="Times New Roman" w:hAnsi="Tahoma" w:cs="Tahoma"/>
                <w:vanish/>
                <w:color w:val="555555"/>
                <w:sz w:val="13"/>
                <w:szCs w:val="13"/>
              </w:rPr>
              <w:t xml:space="preserve">File Type: </w:t>
            </w:r>
          </w:p>
        </w:tc>
        <w:tc>
          <w:tcPr>
            <w:tcW w:w="0" w:type="auto"/>
            <w:vAlign w:val="center"/>
            <w:hideMark/>
          </w:tcPr>
          <w:p w14:paraId="68CD7854" w14:textId="77777777" w:rsidR="00E75EBE" w:rsidRPr="00E75EBE" w:rsidRDefault="00E75EBE" w:rsidP="0085170C">
            <w:pPr>
              <w:widowControl/>
              <w:spacing w:line="0" w:lineRule="auto"/>
              <w:contextualSpacing/>
              <w:rPr>
                <w:rFonts w:ascii="Tahoma" w:eastAsia="Times New Roman" w:hAnsi="Tahoma" w:cs="Tahoma"/>
                <w:vanish/>
                <w:color w:val="555555"/>
                <w:sz w:val="13"/>
                <w:szCs w:val="13"/>
              </w:rPr>
            </w:pPr>
            <w:r w:rsidRPr="00E75EBE">
              <w:rPr>
                <w:rFonts w:ascii="Tahoma" w:eastAsia="Times New Roman" w:hAnsi="Tahoma" w:cs="Tahoma"/>
                <w:vanish/>
                <w:color w:val="555555"/>
                <w:sz w:val="13"/>
                <w:szCs w:val="13"/>
              </w:rPr>
              <w:t>doc</w:t>
            </w:r>
          </w:p>
        </w:tc>
      </w:tr>
    </w:tbl>
    <w:p w14:paraId="5905B3C6" w14:textId="08B4A422" w:rsidR="00E75EBE" w:rsidRPr="0085170C" w:rsidRDefault="0085170C" w:rsidP="0085170C">
      <w:pPr>
        <w:widowControl/>
        <w:shd w:val="clear" w:color="auto" w:fill="FFFFFF"/>
        <w:contextualSpacing/>
        <w:jc w:val="center"/>
        <w:rPr>
          <w:rFonts w:ascii="Georgia" w:eastAsia="Times New Roman" w:hAnsi="Georgia" w:cs="Times New Roman"/>
          <w:color w:val="555555"/>
          <w:sz w:val="13"/>
          <w:szCs w:val="13"/>
        </w:rPr>
      </w:pPr>
      <w:r>
        <w:rPr>
          <w:rFonts w:ascii="Georgia" w:eastAsia="Times New Roman" w:hAnsi="Georgia" w:cs="Times New Roman"/>
          <w:color w:val="555555"/>
          <w:sz w:val="13"/>
          <w:szCs w:val="13"/>
        </w:rPr>
        <w:pict w14:anchorId="2169A76C">
          <v:rect id="_x0000_i1034" style="width:468pt;height:1.5pt" o:hralign="center" o:hrstd="t" o:hr="t" fillcolor="#aca899" stroked="f"/>
        </w:pict>
      </w:r>
      <w:r w:rsidR="00057552" w:rsidRPr="00057552">
        <w:rPr>
          <w:rFonts w:ascii="Georgia" w:eastAsia="Times New Roman" w:hAnsi="Georgia" w:cs="Times New Roman"/>
          <w:b/>
          <w:bCs/>
          <w:color w:val="555555"/>
          <w:sz w:val="16"/>
        </w:rPr>
        <w:t xml:space="preserve"> </w:t>
      </w:r>
      <w:r w:rsidR="00E75EBE">
        <w:rPr>
          <w:rFonts w:ascii="Georgia" w:hAnsi="Georgia" w:cs="Times New Roman"/>
          <w:sz w:val="16"/>
          <w:szCs w:val="16"/>
        </w:rPr>
        <w:br/>
      </w:r>
    </w:p>
    <w:p w14:paraId="4ACE9756" w14:textId="77777777" w:rsidR="00D25716" w:rsidRDefault="00774EC9" w:rsidP="00D25716">
      <w:pPr>
        <w:widowControl/>
        <w:shd w:val="clear" w:color="auto" w:fill="FFFFFF"/>
        <w:spacing w:line="408" w:lineRule="auto"/>
        <w:ind w:firstLine="720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774EC9">
        <w:rPr>
          <w:rFonts w:ascii="Georgia" w:eastAsia="Times New Roman" w:hAnsi="Georgia" w:cs="Times New Roman"/>
          <w:color w:val="555555"/>
          <w:sz w:val="16"/>
          <w:szCs w:val="16"/>
        </w:rPr>
        <w:t>Jonathan Kaufman is Pulitzer Prize winning reporter, editor and author.</w:t>
      </w:r>
      <w:r w:rsidR="00113C94">
        <w:rPr>
          <w:rFonts w:ascii="Georgia" w:eastAsia="Times New Roman" w:hAnsi="Georgia" w:cs="Times New Roman"/>
          <w:color w:val="555555"/>
          <w:sz w:val="16"/>
          <w:szCs w:val="16"/>
        </w:rPr>
        <w:t xml:space="preserve"> </w:t>
      </w:r>
      <w:r w:rsidRPr="00774EC9">
        <w:rPr>
          <w:rFonts w:ascii="Georgia" w:eastAsia="Times New Roman" w:hAnsi="Georgia" w:cs="Times New Roman"/>
          <w:color w:val="555555"/>
          <w:sz w:val="16"/>
          <w:szCs w:val="16"/>
        </w:rPr>
        <w:t xml:space="preserve">  He is currently Executive Editor for Company News at Bloomberg News, overseeing more than</w:t>
      </w:r>
      <w:bookmarkStart w:id="0" w:name="_GoBack"/>
      <w:bookmarkEnd w:id="0"/>
      <w:r w:rsidRPr="00774EC9">
        <w:rPr>
          <w:rFonts w:ascii="Georgia" w:eastAsia="Times New Roman" w:hAnsi="Georgia" w:cs="Times New Roman"/>
          <w:color w:val="555555"/>
          <w:sz w:val="16"/>
          <w:szCs w:val="16"/>
        </w:rPr>
        <w:t xml:space="preserve"> 300 reporters and editors globally </w:t>
      </w:r>
      <w:proofErr w:type="gramStart"/>
      <w:r>
        <w:rPr>
          <w:rFonts w:ascii="Georgia" w:eastAsia="Times New Roman" w:hAnsi="Georgia" w:cs="Times New Roman"/>
          <w:color w:val="555555"/>
          <w:sz w:val="16"/>
          <w:szCs w:val="16"/>
        </w:rPr>
        <w:t xml:space="preserve">covering </w:t>
      </w:r>
      <w:r w:rsidRPr="00774EC9">
        <w:rPr>
          <w:rFonts w:ascii="Georgia" w:eastAsia="Times New Roman" w:hAnsi="Georgia" w:cs="Times New Roman"/>
          <w:color w:val="555555"/>
          <w:sz w:val="16"/>
          <w:szCs w:val="16"/>
        </w:rPr>
        <w:t xml:space="preserve"> technology</w:t>
      </w:r>
      <w:proofErr w:type="gramEnd"/>
      <w:r w:rsidRPr="00774EC9">
        <w:rPr>
          <w:rFonts w:ascii="Georgia" w:eastAsia="Times New Roman" w:hAnsi="Georgia" w:cs="Times New Roman"/>
          <w:color w:val="555555"/>
          <w:sz w:val="16"/>
          <w:szCs w:val="16"/>
        </w:rPr>
        <w:t xml:space="preserve">, energy, autos, deals, industrials, consumer products, education, science and health.    Projects he has overseen at Bloomberg have won numerous awards including finalist for the Pulitzer Prize, </w:t>
      </w:r>
      <w:proofErr w:type="gramStart"/>
      <w:r w:rsidRPr="00774EC9">
        <w:rPr>
          <w:rFonts w:ascii="Georgia" w:eastAsia="Times New Roman" w:hAnsi="Georgia" w:cs="Times New Roman"/>
          <w:color w:val="555555"/>
          <w:sz w:val="16"/>
          <w:szCs w:val="16"/>
        </w:rPr>
        <w:t>several  George</w:t>
      </w:r>
      <w:proofErr w:type="gramEnd"/>
      <w:r w:rsidRPr="00774EC9">
        <w:rPr>
          <w:rFonts w:ascii="Georgia" w:eastAsia="Times New Roman" w:hAnsi="Georgia" w:cs="Times New Roman"/>
          <w:color w:val="555555"/>
          <w:sz w:val="16"/>
          <w:szCs w:val="16"/>
        </w:rPr>
        <w:t xml:space="preserve"> Polk Awards, an Overseas Press Club Award, a Gerald Loeb Award and Education Writers Association Grand Prize. </w:t>
      </w:r>
    </w:p>
    <w:p w14:paraId="72909801" w14:textId="77777777" w:rsidR="00D25716" w:rsidRDefault="00774EC9" w:rsidP="00D25716">
      <w:pPr>
        <w:widowControl/>
        <w:shd w:val="clear" w:color="auto" w:fill="FFFFFF"/>
        <w:spacing w:line="408" w:lineRule="auto"/>
        <w:ind w:firstLine="720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774EC9">
        <w:rPr>
          <w:rFonts w:ascii="Georgia" w:eastAsia="Times New Roman" w:hAnsi="Georgia" w:cs="Times New Roman"/>
          <w:color w:val="555555"/>
          <w:sz w:val="16"/>
          <w:szCs w:val="16"/>
        </w:rPr>
        <w:t xml:space="preserve">Prior to joining Bloomberg, </w:t>
      </w:r>
      <w:r>
        <w:rPr>
          <w:rFonts w:ascii="Georgia" w:eastAsia="Times New Roman" w:hAnsi="Georgia" w:cs="Times New Roman"/>
          <w:color w:val="555555"/>
          <w:sz w:val="16"/>
          <w:szCs w:val="16"/>
        </w:rPr>
        <w:t xml:space="preserve">Mr. Kaufman was a prize-winning senior special writer at The Wall Street Journal and a senior editor </w:t>
      </w:r>
      <w:r w:rsidRPr="00774EC9">
        <w:rPr>
          <w:rFonts w:ascii="Georgia" w:eastAsia="Times New Roman" w:hAnsi="Georgia" w:cs="Times New Roman"/>
          <w:color w:val="555555"/>
          <w:sz w:val="16"/>
          <w:szCs w:val="16"/>
        </w:rPr>
        <w:t xml:space="preserve">with broad and in depth experience/accomplishments including overseeing expansion of the China Bureau into Beijing, Shanghai and Hong Kong; launching “Page One” of The Wall Street Journal’s successful Saturday Weekend Edition; directing and supervising expansion of key political coverage in the 2008 campaign and of the Obama administration. </w:t>
      </w:r>
      <w:r>
        <w:rPr>
          <w:rFonts w:ascii="Georgia" w:eastAsia="Times New Roman" w:hAnsi="Georgia" w:cs="Times New Roman"/>
          <w:color w:val="555555"/>
          <w:sz w:val="16"/>
          <w:szCs w:val="16"/>
        </w:rPr>
        <w:t>He also served as Belin Bureau Chief of the Boston Globe, covering the fall of the Berlin Wall, and the collapse of communism in Ru</w:t>
      </w:r>
      <w:r w:rsidR="00D25716">
        <w:rPr>
          <w:rFonts w:ascii="Georgia" w:eastAsia="Times New Roman" w:hAnsi="Georgia" w:cs="Times New Roman"/>
          <w:color w:val="555555"/>
          <w:sz w:val="16"/>
          <w:szCs w:val="16"/>
        </w:rPr>
        <w:t>ssia and Eastern Europe.</w:t>
      </w:r>
    </w:p>
    <w:p w14:paraId="30244F6E" w14:textId="77777777" w:rsidR="00E75EBE" w:rsidRPr="00E75EBE" w:rsidRDefault="00774EC9" w:rsidP="00D25716">
      <w:pPr>
        <w:widowControl/>
        <w:shd w:val="clear" w:color="auto" w:fill="FFFFFF"/>
        <w:spacing w:line="408" w:lineRule="auto"/>
        <w:ind w:firstLine="720"/>
        <w:rPr>
          <w:rFonts w:ascii="Georgia" w:eastAsia="Times New Roman" w:hAnsi="Georgia" w:cs="Times New Roman"/>
          <w:color w:val="555555"/>
          <w:sz w:val="16"/>
          <w:szCs w:val="16"/>
        </w:rPr>
      </w:pPr>
      <w:r>
        <w:rPr>
          <w:rFonts w:ascii="Georgia" w:eastAsia="Times New Roman" w:hAnsi="Georgia" w:cs="Times New Roman"/>
          <w:color w:val="555555"/>
          <w:sz w:val="16"/>
          <w:szCs w:val="16"/>
        </w:rPr>
        <w:t>He is the a</w:t>
      </w:r>
      <w:r w:rsidRPr="00774EC9">
        <w:rPr>
          <w:rFonts w:ascii="Georgia" w:eastAsia="Times New Roman" w:hAnsi="Georgia" w:cs="Times New Roman"/>
          <w:color w:val="555555"/>
          <w:sz w:val="16"/>
          <w:szCs w:val="16"/>
        </w:rPr>
        <w:t xml:space="preserve">uthor of two critically acclaimed books, “Broken Alliance” and “A Hole in the Heart of The World”.  </w:t>
      </w:r>
      <w:r>
        <w:rPr>
          <w:rFonts w:ascii="Georgia" w:eastAsia="Times New Roman" w:hAnsi="Georgia" w:cs="Times New Roman"/>
          <w:color w:val="555555"/>
          <w:sz w:val="16"/>
          <w:szCs w:val="16"/>
        </w:rPr>
        <w:t xml:space="preserve">He has lectured </w:t>
      </w:r>
      <w:r w:rsidRPr="00774EC9">
        <w:rPr>
          <w:rFonts w:ascii="Georgia" w:eastAsia="Times New Roman" w:hAnsi="Georgia" w:cs="Times New Roman"/>
          <w:color w:val="555555"/>
          <w:sz w:val="16"/>
          <w:szCs w:val="16"/>
        </w:rPr>
        <w:t>at many major universities and winner of numerous prizes for business writing</w:t>
      </w:r>
      <w:proofErr w:type="gramStart"/>
      <w:r w:rsidRPr="00774EC9">
        <w:rPr>
          <w:rFonts w:ascii="Georgia" w:eastAsia="Times New Roman" w:hAnsi="Georgia" w:cs="Times New Roman"/>
          <w:color w:val="555555"/>
          <w:sz w:val="16"/>
          <w:szCs w:val="16"/>
        </w:rPr>
        <w:t>;</w:t>
      </w:r>
      <w:proofErr w:type="gramEnd"/>
      <w:r w:rsidRPr="00774EC9">
        <w:rPr>
          <w:rFonts w:ascii="Georgia" w:eastAsia="Times New Roman" w:hAnsi="Georgia" w:cs="Times New Roman"/>
          <w:color w:val="555555"/>
          <w:sz w:val="16"/>
          <w:szCs w:val="16"/>
        </w:rPr>
        <w:t xml:space="preserve"> international coverage in both Asia and Europe, and of US politics and social issues.</w:t>
      </w:r>
      <w:r w:rsidR="00E75EBE" w:rsidRPr="00E75EBE">
        <w:rPr>
          <w:rFonts w:ascii="Georgia" w:eastAsia="Times New Roman" w:hAnsi="Georgia" w:cs="Times New Roman"/>
          <w:color w:val="555555"/>
          <w:sz w:val="16"/>
          <w:szCs w:val="16"/>
        </w:rPr>
        <w:t xml:space="preserve"> </w:t>
      </w:r>
      <w:r w:rsidR="00E75EBE">
        <w:rPr>
          <w:rFonts w:ascii="Georgia" w:eastAsia="Times New Roman" w:hAnsi="Georgia" w:cs="Times New Roman"/>
          <w:color w:val="555555"/>
          <w:sz w:val="16"/>
          <w:szCs w:val="16"/>
        </w:rPr>
        <w:br/>
      </w:r>
    </w:p>
    <w:p w14:paraId="7C080C8B" w14:textId="77777777" w:rsidR="00774EC9" w:rsidRPr="00C54C8B" w:rsidRDefault="00F64DC1" w:rsidP="00D25716">
      <w:pPr>
        <w:widowControl/>
        <w:shd w:val="clear" w:color="auto" w:fill="FFFFFF"/>
        <w:spacing w:line="408" w:lineRule="auto"/>
        <w:rPr>
          <w:rFonts w:ascii="Georgia" w:eastAsia="Times New Roman" w:hAnsi="Georgia" w:cs="Times New Roman"/>
          <w:b/>
          <w:bCs/>
          <w:i/>
          <w:color w:val="555555"/>
          <w:sz w:val="16"/>
        </w:rPr>
      </w:pPr>
      <w:r w:rsidRPr="00C54C8B">
        <w:rPr>
          <w:rFonts w:ascii="Georgia" w:eastAsia="Times New Roman" w:hAnsi="Georgia" w:cs="Times New Roman"/>
          <w:b/>
          <w:bCs/>
          <w:color w:val="555555"/>
          <w:sz w:val="16"/>
        </w:rPr>
        <w:t xml:space="preserve">Executive Editor – Company </w:t>
      </w:r>
      <w:proofErr w:type="gramStart"/>
      <w:r w:rsidRPr="00C54C8B">
        <w:rPr>
          <w:rFonts w:ascii="Georgia" w:eastAsia="Times New Roman" w:hAnsi="Georgia" w:cs="Times New Roman"/>
          <w:b/>
          <w:bCs/>
          <w:color w:val="555555"/>
          <w:sz w:val="16"/>
        </w:rPr>
        <w:t xml:space="preserve">News </w:t>
      </w:r>
      <w:r w:rsidR="00774EC9" w:rsidRPr="00C54C8B">
        <w:rPr>
          <w:rFonts w:ascii="Georgia" w:eastAsia="Times New Roman" w:hAnsi="Georgia" w:cs="Times New Roman"/>
          <w:b/>
          <w:bCs/>
          <w:color w:val="555555"/>
          <w:sz w:val="16"/>
        </w:rPr>
        <w:t>,</w:t>
      </w:r>
      <w:proofErr w:type="gramEnd"/>
      <w:r w:rsidR="00774EC9" w:rsidRPr="00C54C8B">
        <w:rPr>
          <w:rFonts w:ascii="Georgia" w:eastAsia="Times New Roman" w:hAnsi="Georgia" w:cs="Times New Roman"/>
          <w:b/>
          <w:bCs/>
          <w:color w:val="555555"/>
          <w:sz w:val="16"/>
        </w:rPr>
        <w:t xml:space="preserve"> </w:t>
      </w:r>
      <w:r w:rsidRPr="00C54C8B">
        <w:rPr>
          <w:rFonts w:ascii="Georgia" w:eastAsia="Times New Roman" w:hAnsi="Georgia" w:cs="Times New Roman"/>
          <w:b/>
          <w:bCs/>
          <w:i/>
          <w:color w:val="555555"/>
          <w:sz w:val="16"/>
        </w:rPr>
        <w:t xml:space="preserve">Bloomberg News </w:t>
      </w:r>
      <w:r w:rsidRPr="00C54C8B">
        <w:rPr>
          <w:rFonts w:ascii="Georgia" w:eastAsia="Times New Roman" w:hAnsi="Georgia" w:cs="Times New Roman"/>
          <w:b/>
          <w:bCs/>
          <w:i/>
          <w:color w:val="555555"/>
          <w:sz w:val="16"/>
        </w:rPr>
        <w:tab/>
      </w:r>
      <w:r w:rsidRPr="00C54C8B">
        <w:rPr>
          <w:rFonts w:ascii="Georgia" w:eastAsia="Times New Roman" w:hAnsi="Georgia" w:cs="Times New Roman"/>
          <w:b/>
          <w:bCs/>
          <w:i/>
          <w:color w:val="555555"/>
          <w:sz w:val="16"/>
        </w:rPr>
        <w:tab/>
      </w:r>
      <w:r w:rsidRPr="00C54C8B">
        <w:rPr>
          <w:rFonts w:ascii="Georgia" w:eastAsia="Times New Roman" w:hAnsi="Georgia" w:cs="Times New Roman"/>
          <w:b/>
          <w:bCs/>
          <w:i/>
          <w:color w:val="555555"/>
          <w:sz w:val="16"/>
        </w:rPr>
        <w:tab/>
      </w:r>
      <w:r w:rsidRPr="00C54C8B">
        <w:rPr>
          <w:rFonts w:ascii="Georgia" w:eastAsia="Times New Roman" w:hAnsi="Georgia" w:cs="Times New Roman"/>
          <w:b/>
          <w:bCs/>
          <w:i/>
          <w:color w:val="555555"/>
          <w:sz w:val="16"/>
        </w:rPr>
        <w:tab/>
      </w:r>
      <w:r w:rsidRPr="00C54C8B">
        <w:rPr>
          <w:rFonts w:ascii="Georgia" w:eastAsia="Times New Roman" w:hAnsi="Georgia" w:cs="Times New Roman"/>
          <w:b/>
          <w:bCs/>
          <w:i/>
          <w:color w:val="555555"/>
          <w:sz w:val="16"/>
        </w:rPr>
        <w:tab/>
        <w:t>2013-Present</w:t>
      </w:r>
    </w:p>
    <w:p w14:paraId="5BD62BAD" w14:textId="1819912B" w:rsidR="00F64DC1" w:rsidRDefault="00774EC9" w:rsidP="00F64DC1">
      <w:pPr>
        <w:widowControl/>
        <w:shd w:val="clear" w:color="auto" w:fill="FFFFFF"/>
        <w:spacing w:line="408" w:lineRule="auto"/>
        <w:rPr>
          <w:rFonts w:ascii="Georgia" w:eastAsia="Times New Roman" w:hAnsi="Georgia" w:cs="Times New Roman"/>
          <w:b/>
          <w:bCs/>
          <w:color w:val="555555"/>
          <w:sz w:val="16"/>
        </w:rPr>
      </w:pPr>
      <w:r w:rsidRPr="00113C94">
        <w:rPr>
          <w:rFonts w:ascii="Georgia" w:eastAsia="Times New Roman" w:hAnsi="Georgia" w:cs="Times New Roman"/>
          <w:bCs/>
          <w:color w:val="555555"/>
          <w:sz w:val="16"/>
        </w:rPr>
        <w:t xml:space="preserve">Overseeing a team of </w:t>
      </w:r>
      <w:r w:rsidR="004350F4" w:rsidRPr="00113C94">
        <w:rPr>
          <w:rFonts w:ascii="Georgia" w:eastAsia="Times New Roman" w:hAnsi="Georgia" w:cs="Times New Roman"/>
          <w:bCs/>
          <w:color w:val="555555"/>
          <w:sz w:val="16"/>
        </w:rPr>
        <w:t>more than 300 report</w:t>
      </w:r>
      <w:r w:rsidR="00113C94" w:rsidRPr="00113C94">
        <w:rPr>
          <w:rFonts w:ascii="Georgia" w:eastAsia="Times New Roman" w:hAnsi="Georgia" w:cs="Times New Roman"/>
          <w:bCs/>
          <w:color w:val="555555"/>
          <w:sz w:val="16"/>
        </w:rPr>
        <w:t>e</w:t>
      </w:r>
      <w:r w:rsidR="004350F4" w:rsidRPr="00113C94">
        <w:rPr>
          <w:rFonts w:ascii="Georgia" w:eastAsia="Times New Roman" w:hAnsi="Georgia" w:cs="Times New Roman"/>
          <w:bCs/>
          <w:color w:val="555555"/>
          <w:sz w:val="16"/>
        </w:rPr>
        <w:t xml:space="preserve">rs and editors in </w:t>
      </w:r>
      <w:r w:rsidR="00F64DC1">
        <w:rPr>
          <w:rFonts w:ascii="Georgia" w:eastAsia="Times New Roman" w:hAnsi="Georgia" w:cs="Times New Roman"/>
          <w:bCs/>
          <w:color w:val="555555"/>
          <w:sz w:val="16"/>
        </w:rPr>
        <w:t>more than two-</w:t>
      </w:r>
      <w:r w:rsidR="00113C94" w:rsidRPr="00113C94">
        <w:rPr>
          <w:rFonts w:ascii="Georgia" w:eastAsia="Times New Roman" w:hAnsi="Georgia" w:cs="Times New Roman"/>
          <w:bCs/>
          <w:color w:val="555555"/>
          <w:sz w:val="16"/>
        </w:rPr>
        <w:t xml:space="preserve">dozen international </w:t>
      </w:r>
      <w:r w:rsidR="009A0A64">
        <w:rPr>
          <w:rFonts w:ascii="Georgia" w:eastAsia="Times New Roman" w:hAnsi="Georgia" w:cs="Times New Roman"/>
          <w:bCs/>
          <w:color w:val="555555"/>
          <w:sz w:val="16"/>
        </w:rPr>
        <w:t xml:space="preserve">and U.S. bureaus </w:t>
      </w:r>
      <w:r w:rsidR="004350F4" w:rsidRPr="00113C94">
        <w:rPr>
          <w:rFonts w:ascii="Georgia" w:eastAsia="Times New Roman" w:hAnsi="Georgia" w:cs="Times New Roman"/>
          <w:bCs/>
          <w:color w:val="555555"/>
          <w:sz w:val="16"/>
        </w:rPr>
        <w:t>covering business, health, science, education and international news for the Bloomberg News news</w:t>
      </w:r>
      <w:r w:rsidR="009A0A64">
        <w:rPr>
          <w:rFonts w:ascii="Georgia" w:eastAsia="Times New Roman" w:hAnsi="Georgia" w:cs="Times New Roman"/>
          <w:bCs/>
          <w:color w:val="555555"/>
          <w:sz w:val="16"/>
        </w:rPr>
        <w:t>w</w:t>
      </w:r>
      <w:r w:rsidR="004350F4" w:rsidRPr="00113C94">
        <w:rPr>
          <w:rFonts w:ascii="Georgia" w:eastAsia="Times New Roman" w:hAnsi="Georgia" w:cs="Times New Roman"/>
          <w:bCs/>
          <w:color w:val="555555"/>
          <w:sz w:val="16"/>
        </w:rPr>
        <w:t xml:space="preserve">ire, </w:t>
      </w:r>
      <w:r w:rsidR="009A0A64">
        <w:rPr>
          <w:rFonts w:ascii="Georgia" w:eastAsia="Times New Roman" w:hAnsi="Georgia" w:cs="Times New Roman"/>
          <w:bCs/>
          <w:color w:val="555555"/>
          <w:sz w:val="16"/>
        </w:rPr>
        <w:t xml:space="preserve">Bloomberg </w:t>
      </w:r>
      <w:proofErr w:type="spellStart"/>
      <w:r w:rsidR="004350F4" w:rsidRPr="00113C94">
        <w:rPr>
          <w:rFonts w:ascii="Georgia" w:eastAsia="Times New Roman" w:hAnsi="Georgia" w:cs="Times New Roman"/>
          <w:bCs/>
          <w:color w:val="555555"/>
          <w:sz w:val="16"/>
        </w:rPr>
        <w:t>Businessweek</w:t>
      </w:r>
      <w:proofErr w:type="spellEnd"/>
      <w:r w:rsidR="004350F4" w:rsidRPr="00113C94">
        <w:rPr>
          <w:rFonts w:ascii="Georgia" w:eastAsia="Times New Roman" w:hAnsi="Georgia" w:cs="Times New Roman"/>
          <w:bCs/>
          <w:color w:val="555555"/>
          <w:sz w:val="16"/>
        </w:rPr>
        <w:t xml:space="preserve">, and Bloomberg.com. Under his </w:t>
      </w:r>
      <w:r w:rsidR="00F64DC1">
        <w:rPr>
          <w:rFonts w:ascii="Georgia" w:eastAsia="Times New Roman" w:hAnsi="Georgia" w:cs="Times New Roman"/>
          <w:bCs/>
          <w:color w:val="555555"/>
          <w:sz w:val="16"/>
        </w:rPr>
        <w:t xml:space="preserve">leadership, </w:t>
      </w:r>
      <w:r w:rsidR="004350F4" w:rsidRPr="00113C94">
        <w:rPr>
          <w:rFonts w:ascii="Georgia" w:eastAsia="Times New Roman" w:hAnsi="Georgia" w:cs="Times New Roman"/>
          <w:bCs/>
          <w:color w:val="555555"/>
          <w:sz w:val="16"/>
        </w:rPr>
        <w:t xml:space="preserve">the company news team has provided award-winning enterprise coverage </w:t>
      </w:r>
      <w:r w:rsidR="00F64DC1">
        <w:rPr>
          <w:rFonts w:ascii="Georgia" w:eastAsia="Times New Roman" w:hAnsi="Georgia" w:cs="Times New Roman"/>
          <w:bCs/>
          <w:color w:val="555555"/>
          <w:sz w:val="16"/>
        </w:rPr>
        <w:t>and</w:t>
      </w:r>
      <w:r w:rsidR="004350F4" w:rsidRPr="00113C94">
        <w:rPr>
          <w:rFonts w:ascii="Georgia" w:eastAsia="Times New Roman" w:hAnsi="Georgia" w:cs="Times New Roman"/>
          <w:bCs/>
          <w:color w:val="555555"/>
          <w:sz w:val="16"/>
        </w:rPr>
        <w:t xml:space="preserve"> breaking news that </w:t>
      </w:r>
      <w:proofErr w:type="gramStart"/>
      <w:r w:rsidR="004350F4" w:rsidRPr="00113C94">
        <w:rPr>
          <w:rFonts w:ascii="Georgia" w:eastAsia="Times New Roman" w:hAnsi="Georgia" w:cs="Times New Roman"/>
          <w:bCs/>
          <w:color w:val="555555"/>
          <w:sz w:val="16"/>
        </w:rPr>
        <w:t>regula</w:t>
      </w:r>
      <w:r w:rsidR="00113C94" w:rsidRPr="00113C94">
        <w:rPr>
          <w:rFonts w:ascii="Georgia" w:eastAsia="Times New Roman" w:hAnsi="Georgia" w:cs="Times New Roman"/>
          <w:bCs/>
          <w:color w:val="555555"/>
          <w:sz w:val="16"/>
        </w:rPr>
        <w:t xml:space="preserve">rly </w:t>
      </w:r>
      <w:r w:rsidR="004350F4" w:rsidRPr="00113C94">
        <w:rPr>
          <w:rFonts w:ascii="Georgia" w:eastAsia="Times New Roman" w:hAnsi="Georgia" w:cs="Times New Roman"/>
          <w:bCs/>
          <w:color w:val="555555"/>
          <w:sz w:val="16"/>
        </w:rPr>
        <w:t xml:space="preserve"> </w:t>
      </w:r>
      <w:r w:rsidR="00F64DC1">
        <w:rPr>
          <w:rFonts w:ascii="Georgia" w:eastAsia="Times New Roman" w:hAnsi="Georgia" w:cs="Times New Roman"/>
          <w:bCs/>
          <w:color w:val="555555"/>
          <w:sz w:val="16"/>
        </w:rPr>
        <w:t>scoops</w:t>
      </w:r>
      <w:proofErr w:type="gramEnd"/>
      <w:r w:rsidR="00F64DC1">
        <w:rPr>
          <w:rFonts w:ascii="Georgia" w:eastAsia="Times New Roman" w:hAnsi="Georgia" w:cs="Times New Roman"/>
          <w:bCs/>
          <w:color w:val="555555"/>
          <w:sz w:val="16"/>
        </w:rPr>
        <w:t xml:space="preserve"> the competition and moves</w:t>
      </w:r>
      <w:r w:rsidR="004350F4" w:rsidRPr="00113C94">
        <w:rPr>
          <w:rFonts w:ascii="Georgia" w:eastAsia="Times New Roman" w:hAnsi="Georgia" w:cs="Times New Roman"/>
          <w:bCs/>
          <w:color w:val="555555"/>
          <w:sz w:val="16"/>
        </w:rPr>
        <w:t xml:space="preserve"> financial markets.  </w:t>
      </w:r>
      <w:r w:rsidR="00113C94" w:rsidRPr="00113C94">
        <w:rPr>
          <w:rFonts w:ascii="Georgia" w:eastAsia="Times New Roman" w:hAnsi="Georgia" w:cs="Times New Roman"/>
          <w:bCs/>
          <w:color w:val="555555"/>
          <w:sz w:val="16"/>
        </w:rPr>
        <w:t>As part of Bloomberg's aggressive move into digital journalism, Kaufman has worked to expand the newsroom's use of graphics, data</w:t>
      </w:r>
      <w:r w:rsidR="00F64DC1">
        <w:rPr>
          <w:rFonts w:ascii="Georgia" w:eastAsia="Times New Roman" w:hAnsi="Georgia" w:cs="Times New Roman"/>
          <w:bCs/>
          <w:color w:val="555555"/>
          <w:sz w:val="16"/>
        </w:rPr>
        <w:t>,</w:t>
      </w:r>
      <w:r w:rsidR="00113C94" w:rsidRPr="00113C94">
        <w:rPr>
          <w:rFonts w:ascii="Georgia" w:eastAsia="Times New Roman" w:hAnsi="Georgia" w:cs="Times New Roman"/>
          <w:bCs/>
          <w:color w:val="555555"/>
          <w:sz w:val="16"/>
        </w:rPr>
        <w:t xml:space="preserve"> and new storytelling techniques.  He oversaw i</w:t>
      </w:r>
      <w:r w:rsidR="004350F4" w:rsidRPr="00113C94">
        <w:rPr>
          <w:rFonts w:ascii="Georgia" w:eastAsia="Times New Roman" w:hAnsi="Georgia" w:cs="Times New Roman"/>
          <w:bCs/>
          <w:color w:val="555555"/>
          <w:sz w:val="16"/>
        </w:rPr>
        <w:t xml:space="preserve">mplementation of </w:t>
      </w:r>
      <w:r w:rsidR="00113C94" w:rsidRPr="00113C94">
        <w:rPr>
          <w:rFonts w:ascii="Georgia" w:eastAsia="Times New Roman" w:hAnsi="Georgia" w:cs="Times New Roman"/>
          <w:bCs/>
          <w:color w:val="555555"/>
          <w:sz w:val="16"/>
        </w:rPr>
        <w:t xml:space="preserve">a </w:t>
      </w:r>
      <w:r w:rsidR="004350F4" w:rsidRPr="00113C94">
        <w:rPr>
          <w:rFonts w:ascii="Georgia" w:eastAsia="Times New Roman" w:hAnsi="Georgia" w:cs="Times New Roman"/>
          <w:bCs/>
          <w:color w:val="555555"/>
          <w:sz w:val="16"/>
        </w:rPr>
        <w:t>revamped writing and editing program that taught report</w:t>
      </w:r>
      <w:r w:rsidR="00113C94" w:rsidRPr="00113C94">
        <w:rPr>
          <w:rFonts w:ascii="Georgia" w:eastAsia="Times New Roman" w:hAnsi="Georgia" w:cs="Times New Roman"/>
          <w:bCs/>
          <w:color w:val="555555"/>
          <w:sz w:val="16"/>
        </w:rPr>
        <w:t>e</w:t>
      </w:r>
      <w:r w:rsidR="004350F4" w:rsidRPr="00113C94">
        <w:rPr>
          <w:rFonts w:ascii="Georgia" w:eastAsia="Times New Roman" w:hAnsi="Georgia" w:cs="Times New Roman"/>
          <w:bCs/>
          <w:color w:val="555555"/>
          <w:sz w:val="16"/>
        </w:rPr>
        <w:t>rs and editors how to write faster and more auth</w:t>
      </w:r>
      <w:r w:rsidR="00113C94" w:rsidRPr="00113C94">
        <w:rPr>
          <w:rFonts w:ascii="Georgia" w:eastAsia="Times New Roman" w:hAnsi="Georgia" w:cs="Times New Roman"/>
          <w:bCs/>
          <w:color w:val="555555"/>
          <w:sz w:val="16"/>
        </w:rPr>
        <w:t xml:space="preserve">oritatively </w:t>
      </w:r>
      <w:r w:rsidR="004350F4" w:rsidRPr="00113C94">
        <w:rPr>
          <w:rFonts w:ascii="Georgia" w:eastAsia="Times New Roman" w:hAnsi="Georgia" w:cs="Times New Roman"/>
          <w:bCs/>
          <w:color w:val="555555"/>
          <w:sz w:val="16"/>
        </w:rPr>
        <w:t>for the web</w:t>
      </w:r>
      <w:r w:rsidR="009A0A64">
        <w:rPr>
          <w:rFonts w:ascii="Georgia" w:eastAsia="Times New Roman" w:hAnsi="Georgia" w:cs="Times New Roman"/>
          <w:bCs/>
          <w:color w:val="555555"/>
          <w:sz w:val="16"/>
        </w:rPr>
        <w:t>.</w:t>
      </w:r>
      <w:r w:rsidR="004350F4" w:rsidRPr="00113C94">
        <w:rPr>
          <w:rFonts w:ascii="Georgia" w:eastAsia="Times New Roman" w:hAnsi="Georgia" w:cs="Times New Roman"/>
          <w:bCs/>
          <w:color w:val="555555"/>
          <w:sz w:val="16"/>
        </w:rPr>
        <w:t xml:space="preserve"> </w:t>
      </w:r>
      <w:r w:rsidR="004350F4" w:rsidRPr="00113C94">
        <w:rPr>
          <w:rFonts w:ascii="Georgia" w:eastAsia="Times New Roman" w:hAnsi="Georgia" w:cs="Times New Roman"/>
          <w:bCs/>
          <w:color w:val="555555"/>
          <w:sz w:val="16"/>
        </w:rPr>
        <w:br/>
      </w:r>
      <w:r w:rsidR="004350F4" w:rsidRPr="00C54C8B">
        <w:rPr>
          <w:rFonts w:ascii="Georgia" w:eastAsia="Times New Roman" w:hAnsi="Georgia" w:cs="Times New Roman"/>
          <w:b/>
          <w:bCs/>
          <w:color w:val="555555"/>
          <w:sz w:val="16"/>
        </w:rPr>
        <w:br/>
      </w:r>
      <w:r w:rsidR="00F64DC1" w:rsidRPr="00C54C8B">
        <w:rPr>
          <w:rFonts w:ascii="Georgia" w:eastAsia="Times New Roman" w:hAnsi="Georgia" w:cs="Times New Roman"/>
          <w:b/>
          <w:bCs/>
          <w:color w:val="555555"/>
          <w:sz w:val="16"/>
        </w:rPr>
        <w:t xml:space="preserve">Managing Editor – Education and Company Enterprise, </w:t>
      </w:r>
      <w:r w:rsidR="00F64DC1" w:rsidRPr="00C54C8B">
        <w:rPr>
          <w:rFonts w:ascii="Georgia" w:eastAsia="Times New Roman" w:hAnsi="Georgia" w:cs="Times New Roman"/>
          <w:b/>
          <w:bCs/>
          <w:i/>
          <w:color w:val="555555"/>
          <w:sz w:val="16"/>
        </w:rPr>
        <w:t>Bloomberg News</w:t>
      </w:r>
      <w:r w:rsidR="00F64DC1" w:rsidRPr="00C54C8B">
        <w:rPr>
          <w:rFonts w:ascii="Georgia" w:eastAsia="Times New Roman" w:hAnsi="Georgia" w:cs="Times New Roman"/>
          <w:b/>
          <w:bCs/>
          <w:color w:val="555555"/>
          <w:sz w:val="16"/>
        </w:rPr>
        <w:t xml:space="preserve"> </w:t>
      </w:r>
      <w:r w:rsidR="00F64DC1" w:rsidRPr="00C54C8B">
        <w:rPr>
          <w:rFonts w:ascii="Georgia" w:eastAsia="Times New Roman" w:hAnsi="Georgia" w:cs="Times New Roman"/>
          <w:b/>
          <w:bCs/>
          <w:color w:val="555555"/>
          <w:sz w:val="16"/>
        </w:rPr>
        <w:tab/>
      </w:r>
      <w:r w:rsidR="00F64DC1" w:rsidRPr="00C54C8B">
        <w:rPr>
          <w:rFonts w:ascii="Georgia" w:eastAsia="Times New Roman" w:hAnsi="Georgia" w:cs="Times New Roman"/>
          <w:b/>
          <w:bCs/>
          <w:color w:val="555555"/>
          <w:sz w:val="16"/>
        </w:rPr>
        <w:tab/>
      </w:r>
      <w:r w:rsidR="00F64DC1" w:rsidRPr="00C54C8B">
        <w:rPr>
          <w:rFonts w:ascii="Georgia" w:eastAsia="Times New Roman" w:hAnsi="Georgia" w:cs="Times New Roman"/>
          <w:b/>
          <w:bCs/>
          <w:color w:val="555555"/>
          <w:sz w:val="16"/>
        </w:rPr>
        <w:tab/>
        <w:t xml:space="preserve">    </w:t>
      </w:r>
      <w:r w:rsidR="00F64DC1" w:rsidRPr="00C54C8B">
        <w:rPr>
          <w:rFonts w:ascii="Georgia" w:eastAsia="Times New Roman" w:hAnsi="Georgia" w:cs="Times New Roman"/>
          <w:b/>
          <w:bCs/>
          <w:i/>
          <w:color w:val="555555"/>
          <w:sz w:val="16"/>
        </w:rPr>
        <w:t>2011-2013</w:t>
      </w:r>
      <w:r w:rsidR="00E75EBE" w:rsidRPr="00E75EBE">
        <w:rPr>
          <w:rFonts w:ascii="Georgia" w:eastAsia="Times New Roman" w:hAnsi="Georgia" w:cs="Times New Roman"/>
          <w:color w:val="555555"/>
          <w:sz w:val="16"/>
          <w:szCs w:val="16"/>
        </w:rPr>
        <w:br/>
        <w:t xml:space="preserve">Overseeing </w:t>
      </w:r>
      <w:r w:rsidR="00D30B56">
        <w:rPr>
          <w:rFonts w:ascii="Georgia" w:eastAsia="Times New Roman" w:hAnsi="Georgia" w:cs="Times New Roman"/>
          <w:color w:val="555555"/>
          <w:sz w:val="16"/>
          <w:szCs w:val="16"/>
        </w:rPr>
        <w:t xml:space="preserve">a </w:t>
      </w:r>
      <w:r w:rsidR="00E75EBE" w:rsidRPr="00E75EBE">
        <w:rPr>
          <w:rFonts w:ascii="Georgia" w:eastAsia="Times New Roman" w:hAnsi="Georgia" w:cs="Times New Roman"/>
          <w:color w:val="555555"/>
          <w:sz w:val="16"/>
          <w:szCs w:val="16"/>
        </w:rPr>
        <w:t>team of</w:t>
      </w:r>
      <w:r w:rsidR="00E75EBE">
        <w:rPr>
          <w:rFonts w:ascii="Georgia" w:eastAsia="Times New Roman" w:hAnsi="Georgia" w:cs="Times New Roman"/>
          <w:color w:val="555555"/>
          <w:sz w:val="16"/>
          <w:szCs w:val="16"/>
        </w:rPr>
        <w:t xml:space="preserve"> reporters and editors covering education a</w:t>
      </w:r>
      <w:r w:rsidR="00D30B56">
        <w:rPr>
          <w:rFonts w:ascii="Georgia" w:eastAsia="Times New Roman" w:hAnsi="Georgia" w:cs="Times New Roman"/>
          <w:color w:val="555555"/>
          <w:sz w:val="16"/>
          <w:szCs w:val="16"/>
        </w:rPr>
        <w:t xml:space="preserve">long with </w:t>
      </w:r>
      <w:r w:rsidR="00E75EBE">
        <w:rPr>
          <w:rFonts w:ascii="Georgia" w:eastAsia="Times New Roman" w:hAnsi="Georgia" w:cs="Times New Roman"/>
          <w:color w:val="555555"/>
          <w:sz w:val="16"/>
          <w:szCs w:val="16"/>
        </w:rPr>
        <w:t xml:space="preserve">high-impact series </w:t>
      </w:r>
      <w:r w:rsidR="00D30B56">
        <w:rPr>
          <w:rFonts w:ascii="Georgia" w:eastAsia="Times New Roman" w:hAnsi="Georgia" w:cs="Times New Roman"/>
          <w:color w:val="555555"/>
          <w:sz w:val="16"/>
          <w:szCs w:val="16"/>
        </w:rPr>
        <w:t xml:space="preserve">on science, </w:t>
      </w:r>
      <w:r w:rsidR="00E75EBE">
        <w:rPr>
          <w:rFonts w:ascii="Georgia" w:eastAsia="Times New Roman" w:hAnsi="Georgia" w:cs="Times New Roman"/>
          <w:color w:val="555555"/>
          <w:sz w:val="16"/>
          <w:szCs w:val="16"/>
        </w:rPr>
        <w:t xml:space="preserve">health, taxes, sports, </w:t>
      </w:r>
      <w:r w:rsidR="00D30B56">
        <w:rPr>
          <w:rFonts w:ascii="Georgia" w:eastAsia="Times New Roman" w:hAnsi="Georgia" w:cs="Times New Roman"/>
          <w:color w:val="555555"/>
          <w:sz w:val="16"/>
          <w:szCs w:val="16"/>
        </w:rPr>
        <w:t xml:space="preserve">and </w:t>
      </w:r>
      <w:r w:rsidR="00E75EBE">
        <w:rPr>
          <w:rFonts w:ascii="Georgia" w:eastAsia="Times New Roman" w:hAnsi="Georgia" w:cs="Times New Roman"/>
          <w:color w:val="555555"/>
          <w:sz w:val="16"/>
          <w:szCs w:val="16"/>
        </w:rPr>
        <w:t xml:space="preserve">Europe. </w:t>
      </w:r>
      <w:r w:rsidR="00D30B56">
        <w:rPr>
          <w:rFonts w:ascii="Georgia" w:eastAsia="Times New Roman" w:hAnsi="Georgia" w:cs="Times New Roman"/>
          <w:color w:val="555555"/>
          <w:sz w:val="16"/>
          <w:szCs w:val="16"/>
        </w:rPr>
        <w:t xml:space="preserve"> Under his direction, Bloomberg has become the leading source for education coverage in the country. Kaufman o</w:t>
      </w:r>
      <w:r w:rsidR="00E75EBE" w:rsidRPr="00E75EBE">
        <w:rPr>
          <w:rFonts w:ascii="Georgia" w:eastAsia="Times New Roman" w:hAnsi="Georgia" w:cs="Times New Roman"/>
          <w:color w:val="555555"/>
          <w:sz w:val="16"/>
          <w:szCs w:val="16"/>
        </w:rPr>
        <w:t xml:space="preserve">versaw and edited the series "Education Inc." which exposed the abuses of for-profit colleges and was a Pulitzer Prize Finalist for Public Service and won the George Polk Award, the Gerald Loeb award, the Education Writers Association Grand Prize, and the National Headliners Award.  </w:t>
      </w:r>
      <w:r w:rsidR="00D30B56">
        <w:rPr>
          <w:rFonts w:ascii="Georgia" w:eastAsia="Times New Roman" w:hAnsi="Georgia" w:cs="Times New Roman"/>
          <w:color w:val="555555"/>
          <w:sz w:val="16"/>
          <w:szCs w:val="16"/>
        </w:rPr>
        <w:t xml:space="preserve">Bloomberg stories under his direction have also won the Overseas Press Club award.  </w:t>
      </w:r>
      <w:r w:rsidR="00E75EBE" w:rsidRPr="00E75EBE">
        <w:rPr>
          <w:rFonts w:ascii="Georgia" w:eastAsia="Times New Roman" w:hAnsi="Georgia" w:cs="Times New Roman"/>
          <w:color w:val="555555"/>
          <w:sz w:val="16"/>
          <w:szCs w:val="16"/>
        </w:rPr>
        <w:t xml:space="preserve">In 2009, </w:t>
      </w:r>
      <w:r w:rsidR="00D30B56">
        <w:rPr>
          <w:rFonts w:ascii="Georgia" w:eastAsia="Times New Roman" w:hAnsi="Georgia" w:cs="Times New Roman"/>
          <w:color w:val="555555"/>
          <w:sz w:val="16"/>
          <w:szCs w:val="16"/>
        </w:rPr>
        <w:t xml:space="preserve">he </w:t>
      </w:r>
      <w:r w:rsidR="00E75EBE" w:rsidRPr="00E75EBE">
        <w:rPr>
          <w:rFonts w:ascii="Georgia" w:eastAsia="Times New Roman" w:hAnsi="Georgia" w:cs="Times New Roman"/>
          <w:color w:val="555555"/>
          <w:sz w:val="16"/>
          <w:szCs w:val="16"/>
        </w:rPr>
        <w:t>oversaw and edited an investigation of Harvard's disastrous investment decisions which cost the university $1 billion.  The coverage wo</w:t>
      </w:r>
      <w:r w:rsidR="00F64DC1">
        <w:rPr>
          <w:rFonts w:ascii="Georgia" w:eastAsia="Times New Roman" w:hAnsi="Georgia" w:cs="Times New Roman"/>
          <w:color w:val="555555"/>
          <w:sz w:val="16"/>
          <w:szCs w:val="16"/>
        </w:rPr>
        <w:t>n a New York Press Club award.</w:t>
      </w:r>
      <w:r w:rsidR="00E75EBE" w:rsidRPr="00E75EBE">
        <w:rPr>
          <w:rFonts w:ascii="Georgia" w:eastAsia="Times New Roman" w:hAnsi="Georgia" w:cs="Times New Roman"/>
          <w:color w:val="555555"/>
          <w:sz w:val="16"/>
          <w:szCs w:val="16"/>
        </w:rPr>
        <w:br/>
      </w:r>
      <w:r w:rsidR="00E75EBE" w:rsidRPr="00C54C8B">
        <w:rPr>
          <w:rFonts w:ascii="Georgia" w:eastAsia="Times New Roman" w:hAnsi="Georgia" w:cs="Times New Roman"/>
          <w:b/>
          <w:color w:val="555555"/>
          <w:sz w:val="16"/>
          <w:szCs w:val="16"/>
        </w:rPr>
        <w:br/>
      </w:r>
      <w:r w:rsidR="00E75EBE" w:rsidRPr="00C54C8B">
        <w:rPr>
          <w:rFonts w:ascii="Georgia" w:eastAsia="Times New Roman" w:hAnsi="Georgia" w:cs="Times New Roman"/>
          <w:b/>
          <w:bCs/>
          <w:color w:val="555555"/>
          <w:sz w:val="16"/>
        </w:rPr>
        <w:t xml:space="preserve">Senior Editor, </w:t>
      </w:r>
      <w:r w:rsidR="00E75EBE" w:rsidRPr="00C54C8B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>The Wall Street Journal                                                                                                                    </w:t>
      </w:r>
      <w:r w:rsidR="00B176B3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 xml:space="preserve"> </w:t>
      </w:r>
      <w:r w:rsidR="00E75EBE" w:rsidRPr="00C54C8B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 xml:space="preserve"> </w:t>
      </w:r>
      <w:r w:rsidR="00E75EBE" w:rsidRPr="00C54C8B">
        <w:rPr>
          <w:rFonts w:ascii="Georgia" w:eastAsia="Times New Roman" w:hAnsi="Georgia" w:cs="Times New Roman"/>
          <w:b/>
          <w:i/>
          <w:iCs/>
          <w:color w:val="555555"/>
          <w:sz w:val="16"/>
        </w:rPr>
        <w:t>2007 - 2009</w:t>
      </w:r>
      <w:r w:rsidR="00E75EBE" w:rsidRPr="00E75EBE">
        <w:rPr>
          <w:rFonts w:ascii="Georgia" w:eastAsia="Times New Roman" w:hAnsi="Georgia" w:cs="Times New Roman"/>
          <w:color w:val="555555"/>
          <w:sz w:val="16"/>
          <w:szCs w:val="16"/>
        </w:rPr>
        <w:br/>
        <w:t xml:space="preserve">Oversee and edit major Page One feature, news and trend stories in </w:t>
      </w:r>
      <w:r w:rsidR="00E75EBE" w:rsidRPr="00E75EBE">
        <w:rPr>
          <w:rFonts w:ascii="Georgia" w:eastAsia="Times New Roman" w:hAnsi="Georgia" w:cs="Times New Roman"/>
          <w:i/>
          <w:iCs/>
          <w:color w:val="555555"/>
          <w:sz w:val="16"/>
        </w:rPr>
        <w:t>The Wall Street Journal's</w:t>
      </w:r>
      <w:r w:rsidR="00E75EBE" w:rsidRPr="00E75EBE">
        <w:rPr>
          <w:rFonts w:ascii="Georgia" w:eastAsia="Times New Roman" w:hAnsi="Georgia" w:cs="Times New Roman"/>
          <w:color w:val="555555"/>
          <w:sz w:val="16"/>
          <w:szCs w:val="16"/>
        </w:rPr>
        <w:t xml:space="preserve"> expanding Washington bureau and for</w:t>
      </w:r>
      <w:r w:rsidR="00D30B56">
        <w:rPr>
          <w:rFonts w:ascii="Georgia" w:eastAsia="Times New Roman" w:hAnsi="Georgia" w:cs="Times New Roman"/>
          <w:color w:val="555555"/>
          <w:sz w:val="16"/>
          <w:szCs w:val="16"/>
        </w:rPr>
        <w:t xml:space="preserve"> </w:t>
      </w:r>
      <w:r w:rsidR="00E75EBE" w:rsidRPr="00E75EBE">
        <w:rPr>
          <w:rFonts w:ascii="Georgia" w:eastAsia="Times New Roman" w:hAnsi="Georgia" w:cs="Times New Roman"/>
          <w:color w:val="555555"/>
          <w:sz w:val="16"/>
          <w:szCs w:val="16"/>
        </w:rPr>
        <w:t>The Journal’s broadened political coverage in print and online.  Supervise reporters in Washington, DC, on the campaign trail and in other national bureaus. </w:t>
      </w:r>
    </w:p>
    <w:p w14:paraId="42567D5D" w14:textId="77777777" w:rsidR="00F64DC1" w:rsidRPr="00F64DC1" w:rsidRDefault="00E75EBE" w:rsidP="00F64DC1">
      <w:pPr>
        <w:pStyle w:val="ListParagraph"/>
        <w:widowControl/>
        <w:numPr>
          <w:ilvl w:val="0"/>
          <w:numId w:val="19"/>
        </w:numPr>
        <w:shd w:val="clear" w:color="auto" w:fill="FFFFFF"/>
        <w:spacing w:line="408" w:lineRule="auto"/>
        <w:rPr>
          <w:rFonts w:ascii="Georgia" w:eastAsia="Times New Roman" w:hAnsi="Georgia" w:cs="Times New Roman"/>
          <w:b/>
          <w:bCs/>
          <w:color w:val="555555"/>
          <w:sz w:val="16"/>
        </w:rPr>
      </w:pP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Stood at the center of the transformation and expansion of </w:t>
      </w:r>
      <w:r w:rsidRPr="00F64DC1">
        <w:rPr>
          <w:rFonts w:ascii="Georgia" w:eastAsia="Times New Roman" w:hAnsi="Georgia" w:cs="Times New Roman"/>
          <w:i/>
          <w:iCs/>
          <w:color w:val="555555"/>
          <w:sz w:val="16"/>
        </w:rPr>
        <w:t>The Wall Street Journal</w:t>
      </w: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 under new ownership into a more urgent, general interest newspaper, under the pressure of one of the most intensely covered campaigns in recent memory.  </w:t>
      </w:r>
    </w:p>
    <w:p w14:paraId="0B1439BF" w14:textId="77777777" w:rsidR="00F64DC1" w:rsidRPr="00F64DC1" w:rsidRDefault="00E75EBE" w:rsidP="00F64DC1">
      <w:pPr>
        <w:pStyle w:val="ListParagraph"/>
        <w:widowControl/>
        <w:numPr>
          <w:ilvl w:val="0"/>
          <w:numId w:val="19"/>
        </w:numPr>
        <w:shd w:val="clear" w:color="auto" w:fill="FFFFFF"/>
        <w:spacing w:line="408" w:lineRule="auto"/>
        <w:rPr>
          <w:rFonts w:ascii="Georgia" w:eastAsia="Times New Roman" w:hAnsi="Georgia" w:cs="Times New Roman"/>
          <w:b/>
          <w:bCs/>
          <w:color w:val="555555"/>
          <w:sz w:val="16"/>
        </w:rPr>
      </w:pP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lastRenderedPageBreak/>
        <w:t xml:space="preserve">Energized and invigorated political coverage, especially for Page One. Oversaw dozens of Page One stories including major campaign profiles and trend stories.  The Journal’s expanded and in-depth campaign coverage was widely credited with boosting circulation at a time when most newspapers lost circulation.  Web traffic soared.  Stories have won numerous awards. </w:t>
      </w:r>
    </w:p>
    <w:p w14:paraId="21F80983" w14:textId="77777777" w:rsidR="00E75EBE" w:rsidRPr="00F64DC1" w:rsidRDefault="00E75EBE" w:rsidP="00F64DC1">
      <w:pPr>
        <w:pStyle w:val="ListParagraph"/>
        <w:widowControl/>
        <w:numPr>
          <w:ilvl w:val="0"/>
          <w:numId w:val="19"/>
        </w:numPr>
        <w:shd w:val="clear" w:color="auto" w:fill="FFFFFF"/>
        <w:spacing w:line="408" w:lineRule="auto"/>
        <w:rPr>
          <w:rFonts w:ascii="Georgia" w:eastAsia="Times New Roman" w:hAnsi="Georgia" w:cs="Times New Roman"/>
          <w:b/>
          <w:bCs/>
          <w:color w:val="555555"/>
          <w:sz w:val="16"/>
        </w:rPr>
      </w:pP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>Continued a personal career-long interest in writing about issues of race, class and ethnicity by writing a dozen lengthy Page One feature stories about the role of race and gender in the campaign.  Stories have won major awards. </w:t>
      </w:r>
    </w:p>
    <w:p w14:paraId="4391B81D" w14:textId="43581E1E" w:rsidR="00F64DC1" w:rsidRDefault="00E75EBE" w:rsidP="00F64DC1">
      <w:pPr>
        <w:widowControl/>
        <w:shd w:val="clear" w:color="auto" w:fill="FFFFFF"/>
        <w:spacing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br/>
      </w:r>
      <w:r w:rsidRPr="00C54C8B">
        <w:rPr>
          <w:rFonts w:ascii="Georgia" w:eastAsia="Times New Roman" w:hAnsi="Georgia" w:cs="Times New Roman"/>
          <w:b/>
          <w:bCs/>
          <w:color w:val="555555"/>
          <w:sz w:val="16"/>
        </w:rPr>
        <w:t xml:space="preserve">Deputy Page One Editor, </w:t>
      </w:r>
      <w:r w:rsidR="00D25716" w:rsidRPr="00C54C8B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 xml:space="preserve">The Wall Street Journal </w:t>
      </w:r>
      <w:r w:rsidR="00D25716" w:rsidRPr="00C54C8B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ab/>
      </w:r>
      <w:r w:rsidR="00D25716" w:rsidRPr="00C54C8B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ab/>
      </w:r>
      <w:r w:rsidR="00D25716" w:rsidRPr="00C54C8B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ab/>
      </w:r>
      <w:r w:rsidR="00D25716" w:rsidRPr="00C54C8B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ab/>
      </w:r>
      <w:r w:rsidR="00D25716" w:rsidRPr="00C54C8B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ab/>
      </w:r>
      <w:r w:rsidR="00D25716" w:rsidRPr="00C54C8B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ab/>
        <w:t>2005-2007</w:t>
      </w:r>
      <w:r w:rsidR="00B176B3">
        <w:rPr>
          <w:rFonts w:ascii="Georgia" w:eastAsia="Times New Roman" w:hAnsi="Georgia" w:cs="Times New Roman"/>
          <w:color w:val="555555"/>
          <w:sz w:val="16"/>
          <w:szCs w:val="16"/>
        </w:rPr>
        <w:br/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t xml:space="preserve">Launched </w:t>
      </w:r>
      <w:r w:rsidRPr="00E75EBE">
        <w:rPr>
          <w:rFonts w:ascii="Georgia" w:eastAsia="Times New Roman" w:hAnsi="Georgia" w:cs="Times New Roman"/>
          <w:i/>
          <w:iCs/>
          <w:color w:val="555555"/>
          <w:sz w:val="16"/>
        </w:rPr>
        <w:t>The Wall Street Journal’s</w:t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t xml:space="preserve"> most important start-up and business venture in many years, working with the paper’s top executives and national and international staff: Weekend Edition, the paper’s new Saturday edition. </w:t>
      </w:r>
    </w:p>
    <w:p w14:paraId="4850FBFD" w14:textId="77777777" w:rsidR="00F64DC1" w:rsidRDefault="00E75EBE" w:rsidP="00F64DC1">
      <w:pPr>
        <w:pStyle w:val="ListParagraph"/>
        <w:widowControl/>
        <w:numPr>
          <w:ilvl w:val="0"/>
          <w:numId w:val="18"/>
        </w:numPr>
        <w:shd w:val="clear" w:color="auto" w:fill="FFFFFF"/>
        <w:spacing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Ran Weekend Edition’s Page One, creating new opportunities for long-form journalism while at the same time expanding the paper's reach into the web. Weekend Edition is now the country’s largest circulation weekend newspaper. </w:t>
      </w:r>
    </w:p>
    <w:p w14:paraId="65DFEF60" w14:textId="77777777" w:rsidR="00F64DC1" w:rsidRDefault="00E75EBE" w:rsidP="00F64DC1">
      <w:pPr>
        <w:pStyle w:val="ListParagraph"/>
        <w:widowControl/>
        <w:numPr>
          <w:ilvl w:val="0"/>
          <w:numId w:val="18"/>
        </w:numPr>
        <w:shd w:val="clear" w:color="auto" w:fill="FFFFFF"/>
        <w:spacing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>Coordinated and initiated changes to Page One on a weekly basis, working with top Dow Jones executives, marketing department and advertising sales to run focus groups and research to respond to reader and advertiser feedback</w:t>
      </w:r>
      <w:r w:rsidR="00F64DC1"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 before and after the launch.  </w:t>
      </w:r>
    </w:p>
    <w:p w14:paraId="5AEF273D" w14:textId="77777777" w:rsidR="00F64DC1" w:rsidRDefault="00E75EBE" w:rsidP="00F64DC1">
      <w:pPr>
        <w:pStyle w:val="ListParagraph"/>
        <w:widowControl/>
        <w:numPr>
          <w:ilvl w:val="0"/>
          <w:numId w:val="18"/>
        </w:numPr>
        <w:shd w:val="clear" w:color="auto" w:fill="FFFFFF"/>
        <w:spacing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Commissioned and edited Page One stories that won every journalism prize including the Pulitzer Prize.  Several stories have led to books.  </w:t>
      </w:r>
    </w:p>
    <w:p w14:paraId="23C1488C" w14:textId="77777777" w:rsidR="00F64DC1" w:rsidRPr="00F64DC1" w:rsidRDefault="00E75EBE" w:rsidP="00F64DC1">
      <w:pPr>
        <w:pStyle w:val="ListParagraph"/>
        <w:widowControl/>
        <w:numPr>
          <w:ilvl w:val="0"/>
          <w:numId w:val="18"/>
        </w:numPr>
        <w:shd w:val="clear" w:color="auto" w:fill="FFFFFF"/>
        <w:spacing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>Developed expanded web and graphics associated with Weekend Edition launch for Page One.</w:t>
      </w:r>
    </w:p>
    <w:p w14:paraId="748EE1D7" w14:textId="5B23BE43" w:rsidR="00F64DC1" w:rsidRDefault="00E75EBE" w:rsidP="00F64DC1">
      <w:pPr>
        <w:widowControl/>
        <w:shd w:val="clear" w:color="auto" w:fill="FFFFFF"/>
        <w:spacing w:before="100" w:beforeAutospacing="1" w:after="100" w:afterAutospacing="1"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proofErr w:type="gramStart"/>
      <w:r w:rsidRPr="00F64DC1">
        <w:rPr>
          <w:rFonts w:ascii="Georgia" w:eastAsia="Times New Roman" w:hAnsi="Georgia" w:cs="Times New Roman"/>
          <w:b/>
          <w:bCs/>
          <w:color w:val="555555"/>
          <w:sz w:val="16"/>
        </w:rPr>
        <w:t xml:space="preserve">China Bureau Chief, </w:t>
      </w:r>
      <w:r w:rsidR="00D25716" w:rsidRPr="00F64DC1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 xml:space="preserve">The Wall Street Journal </w:t>
      </w:r>
      <w:r w:rsidR="00D25716" w:rsidRPr="00F64DC1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ab/>
      </w:r>
      <w:r w:rsidR="00D25716" w:rsidRPr="00F64DC1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ab/>
      </w:r>
      <w:r w:rsidR="00D25716" w:rsidRPr="00F64DC1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ab/>
      </w:r>
      <w:r w:rsidR="00D25716" w:rsidRPr="00F64DC1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ab/>
      </w:r>
      <w:r w:rsidR="00D25716" w:rsidRPr="00F64DC1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ab/>
      </w:r>
      <w:r w:rsidR="00D25716" w:rsidRPr="00C54C8B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ab/>
      </w:r>
      <w:r w:rsidR="00B176B3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 xml:space="preserve">  </w:t>
      </w:r>
      <w:r w:rsidR="00D25716" w:rsidRPr="00C54C8B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>2002-2005</w:t>
      </w:r>
      <w:r w:rsidR="00B176B3">
        <w:rPr>
          <w:rFonts w:ascii="Georgia" w:eastAsia="Times New Roman" w:hAnsi="Georgia" w:cs="Times New Roman"/>
          <w:color w:val="555555"/>
          <w:sz w:val="16"/>
          <w:szCs w:val="16"/>
        </w:rPr>
        <w:t xml:space="preserve">       </w:t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t xml:space="preserve">Led one of </w:t>
      </w:r>
      <w:r w:rsidRPr="00E75EBE">
        <w:rPr>
          <w:rFonts w:ascii="Georgia" w:eastAsia="Times New Roman" w:hAnsi="Georgia" w:cs="Times New Roman"/>
          <w:i/>
          <w:iCs/>
          <w:color w:val="555555"/>
          <w:sz w:val="16"/>
        </w:rPr>
        <w:t>The Wall Street Journal’s</w:t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t xml:space="preserve"> biggest and most important news bureaus, overseeing a staff of 12 American reporters and six Chinese researchers.</w:t>
      </w:r>
      <w:proofErr w:type="gramEnd"/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t xml:space="preserve"> Tackled the logistical, moral and ethical challenges of reporting in a totalitarian country--challenges to both </w:t>
      </w:r>
      <w:r w:rsidRPr="00E75EBE">
        <w:rPr>
          <w:rFonts w:ascii="Georgia" w:eastAsia="Times New Roman" w:hAnsi="Georgia" w:cs="Times New Roman"/>
          <w:i/>
          <w:iCs/>
          <w:color w:val="555555"/>
          <w:sz w:val="16"/>
        </w:rPr>
        <w:t>Journal</w:t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t xml:space="preserve"> correspondents as they covered one of the most important stories in the world and to Chinese staff who faced constant government pressure.</w:t>
      </w:r>
    </w:p>
    <w:p w14:paraId="287AEDF7" w14:textId="77777777" w:rsidR="00F64DC1" w:rsidRDefault="00E75EBE" w:rsidP="00F64DC1">
      <w:pPr>
        <w:pStyle w:val="ListParagraph"/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Led team that produced unmatched and award-winning coverage of China’s emerging economic boom, its environmental and social problems, the SARS outbreak and the changes rippling through Chinese society.  </w:t>
      </w:r>
    </w:p>
    <w:p w14:paraId="0F07F620" w14:textId="77777777" w:rsidR="00F64DC1" w:rsidRDefault="00E75EBE" w:rsidP="00F64DC1">
      <w:pPr>
        <w:pStyle w:val="ListParagraph"/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Led effort to bring more openness and sound journalistic principles to Chinese journalists as they battled to create more freedom for themselves, using WSJ.COM Chinese-language website and training of </w:t>
      </w:r>
      <w:r w:rsidRPr="00F64DC1">
        <w:rPr>
          <w:rFonts w:ascii="Georgia" w:eastAsia="Times New Roman" w:hAnsi="Georgia" w:cs="Times New Roman"/>
          <w:i/>
          <w:iCs/>
          <w:color w:val="555555"/>
          <w:sz w:val="16"/>
        </w:rPr>
        <w:t>Journal’</w:t>
      </w: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s Chinese staff. </w:t>
      </w:r>
    </w:p>
    <w:p w14:paraId="3F79D17D" w14:textId="77777777" w:rsidR="00E75EBE" w:rsidRPr="00F64DC1" w:rsidRDefault="00E75EBE" w:rsidP="00F64DC1">
      <w:pPr>
        <w:pStyle w:val="ListParagraph"/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Initiated and developed contacts with Chinese government officials and key business leaders to expand freedom for news </w:t>
      </w:r>
      <w:proofErr w:type="gramStart"/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>coverage</w:t>
      </w:r>
      <w:proofErr w:type="gramEnd"/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 and business opportunities for </w:t>
      </w:r>
      <w:r w:rsidRPr="00F64DC1">
        <w:rPr>
          <w:rFonts w:ascii="Georgia" w:eastAsia="Times New Roman" w:hAnsi="Georgia" w:cs="Times New Roman"/>
          <w:i/>
          <w:iCs/>
          <w:color w:val="555555"/>
          <w:sz w:val="16"/>
        </w:rPr>
        <w:t>The Wall Street Journal</w:t>
      </w: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 in China. This included relaxation of rules on hiring Chinese nationals, freedom for western reporters to travel throughout China and negotiations on distributing </w:t>
      </w:r>
      <w:r w:rsidRPr="00F64DC1">
        <w:rPr>
          <w:rFonts w:ascii="Georgia" w:eastAsia="Times New Roman" w:hAnsi="Georgia" w:cs="Times New Roman"/>
          <w:i/>
          <w:iCs/>
          <w:color w:val="555555"/>
          <w:sz w:val="16"/>
        </w:rPr>
        <w:t>The Wall Street Journal</w:t>
      </w: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 inside China. </w:t>
      </w:r>
    </w:p>
    <w:p w14:paraId="3F66742A" w14:textId="0546FBDE" w:rsidR="00F64DC1" w:rsidRDefault="00E75EBE" w:rsidP="00F64DC1">
      <w:pPr>
        <w:widowControl/>
        <w:shd w:val="clear" w:color="auto" w:fill="FFFFFF"/>
        <w:spacing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br/>
      </w:r>
      <w:r w:rsidRPr="00E75EBE">
        <w:rPr>
          <w:rFonts w:ascii="Georgia" w:eastAsia="Times New Roman" w:hAnsi="Georgia" w:cs="Times New Roman"/>
          <w:b/>
          <w:bCs/>
          <w:color w:val="555555"/>
          <w:sz w:val="16"/>
        </w:rPr>
        <w:t xml:space="preserve">Senior Special Writer, </w:t>
      </w:r>
      <w:r w:rsidR="00D25716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 xml:space="preserve">The Wall Street Journal </w:t>
      </w:r>
      <w:r w:rsidR="00D25716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ab/>
      </w:r>
      <w:r w:rsidR="00D25716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ab/>
      </w:r>
      <w:r w:rsidR="00D25716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ab/>
      </w:r>
      <w:r w:rsidR="00D25716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ab/>
        <w:t xml:space="preserve">   </w:t>
      </w:r>
      <w:r w:rsidR="00D25716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ab/>
      </w:r>
      <w:r w:rsidR="00D25716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ab/>
      </w:r>
      <w:r w:rsidRPr="00C54C8B">
        <w:rPr>
          <w:rFonts w:ascii="Georgia" w:eastAsia="Times New Roman" w:hAnsi="Georgia" w:cs="Times New Roman"/>
          <w:b/>
          <w:i/>
          <w:color w:val="555555"/>
          <w:sz w:val="16"/>
          <w:szCs w:val="16"/>
        </w:rPr>
        <w:t>1995 – 2002</w:t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br/>
        <w:t>Specialized in Page One feature stories on race and class, diversity, the workplace and management issues.  </w:t>
      </w:r>
    </w:p>
    <w:p w14:paraId="58833B3C" w14:textId="77777777" w:rsidR="00E75EBE" w:rsidRPr="00F64DC1" w:rsidRDefault="00E75EBE" w:rsidP="00F64DC1">
      <w:pPr>
        <w:pStyle w:val="ListParagraph"/>
        <w:widowControl/>
        <w:numPr>
          <w:ilvl w:val="0"/>
          <w:numId w:val="20"/>
        </w:numPr>
        <w:shd w:val="clear" w:color="auto" w:fill="FFFFFF"/>
        <w:spacing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Winner of the National Headliner Award, the UNITY award and other prizes. </w:t>
      </w:r>
    </w:p>
    <w:p w14:paraId="3D844DAE" w14:textId="0F3919DD" w:rsidR="00D25716" w:rsidRDefault="00E75EBE" w:rsidP="00D25716">
      <w:pPr>
        <w:widowControl/>
        <w:shd w:val="clear" w:color="auto" w:fill="FFFFFF"/>
        <w:spacing w:line="408" w:lineRule="auto"/>
        <w:contextualSpacing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br/>
      </w:r>
      <w:r w:rsidRPr="00C54C8B">
        <w:rPr>
          <w:rFonts w:ascii="Georgia" w:eastAsia="Times New Roman" w:hAnsi="Georgia" w:cs="Times New Roman"/>
          <w:b/>
          <w:bCs/>
          <w:color w:val="555555"/>
          <w:sz w:val="16"/>
        </w:rPr>
        <w:t xml:space="preserve">Berlin Bureau </w:t>
      </w:r>
      <w:r w:rsidR="00D25716" w:rsidRPr="00C54C8B">
        <w:rPr>
          <w:rFonts w:ascii="Georgia" w:eastAsia="Times New Roman" w:hAnsi="Georgia" w:cs="Times New Roman"/>
          <w:b/>
          <w:bCs/>
          <w:color w:val="555555"/>
          <w:sz w:val="16"/>
        </w:rPr>
        <w:t>Chief</w:t>
      </w:r>
      <w:r w:rsidR="00C54C8B" w:rsidRPr="00C54C8B">
        <w:rPr>
          <w:rFonts w:ascii="Georgia" w:eastAsia="Times New Roman" w:hAnsi="Georgia" w:cs="Times New Roman"/>
          <w:b/>
          <w:bCs/>
          <w:color w:val="555555"/>
          <w:sz w:val="16"/>
        </w:rPr>
        <w:t xml:space="preserve">, </w:t>
      </w:r>
      <w:r w:rsidR="00C54C8B">
        <w:rPr>
          <w:rFonts w:ascii="Georgia" w:eastAsia="Times New Roman" w:hAnsi="Georgia" w:cs="Times New Roman"/>
          <w:b/>
          <w:bCs/>
          <w:i/>
          <w:color w:val="555555"/>
          <w:sz w:val="16"/>
        </w:rPr>
        <w:t>The Boston Globe</w:t>
      </w:r>
      <w:r w:rsidR="00C54C8B">
        <w:rPr>
          <w:rFonts w:ascii="Georgia" w:eastAsia="Times New Roman" w:hAnsi="Georgia" w:cs="Times New Roman"/>
          <w:b/>
          <w:bCs/>
          <w:i/>
          <w:color w:val="555555"/>
          <w:sz w:val="16"/>
        </w:rPr>
        <w:tab/>
      </w:r>
      <w:r w:rsidR="00C54C8B">
        <w:rPr>
          <w:rFonts w:ascii="Georgia" w:eastAsia="Times New Roman" w:hAnsi="Georgia" w:cs="Times New Roman"/>
          <w:b/>
          <w:bCs/>
          <w:i/>
          <w:color w:val="555555"/>
          <w:sz w:val="16"/>
        </w:rPr>
        <w:tab/>
      </w:r>
      <w:r w:rsidR="00C54C8B">
        <w:rPr>
          <w:rFonts w:ascii="Georgia" w:eastAsia="Times New Roman" w:hAnsi="Georgia" w:cs="Times New Roman"/>
          <w:b/>
          <w:bCs/>
          <w:i/>
          <w:color w:val="555555"/>
          <w:sz w:val="16"/>
        </w:rPr>
        <w:tab/>
      </w:r>
      <w:r w:rsidR="00C54C8B">
        <w:rPr>
          <w:rFonts w:ascii="Georgia" w:eastAsia="Times New Roman" w:hAnsi="Georgia" w:cs="Times New Roman"/>
          <w:b/>
          <w:bCs/>
          <w:i/>
          <w:color w:val="555555"/>
          <w:sz w:val="16"/>
        </w:rPr>
        <w:tab/>
      </w:r>
      <w:r w:rsidR="00C54C8B">
        <w:rPr>
          <w:rFonts w:ascii="Georgia" w:eastAsia="Times New Roman" w:hAnsi="Georgia" w:cs="Times New Roman"/>
          <w:b/>
          <w:bCs/>
          <w:i/>
          <w:color w:val="555555"/>
          <w:sz w:val="16"/>
        </w:rPr>
        <w:tab/>
      </w:r>
      <w:r w:rsidR="00C54C8B">
        <w:rPr>
          <w:rFonts w:ascii="Georgia" w:eastAsia="Times New Roman" w:hAnsi="Georgia" w:cs="Times New Roman"/>
          <w:b/>
          <w:bCs/>
          <w:i/>
          <w:color w:val="555555"/>
          <w:sz w:val="16"/>
        </w:rPr>
        <w:tab/>
      </w:r>
      <w:r w:rsidR="00C54C8B">
        <w:rPr>
          <w:rFonts w:ascii="Georgia" w:eastAsia="Times New Roman" w:hAnsi="Georgia" w:cs="Times New Roman"/>
          <w:b/>
          <w:bCs/>
          <w:i/>
          <w:color w:val="555555"/>
          <w:sz w:val="16"/>
        </w:rPr>
        <w:tab/>
      </w:r>
      <w:r w:rsidRPr="00C54C8B">
        <w:rPr>
          <w:rFonts w:ascii="Georgia" w:eastAsia="Times New Roman" w:hAnsi="Georgia" w:cs="Times New Roman"/>
          <w:b/>
          <w:i/>
          <w:iCs/>
          <w:color w:val="555555"/>
          <w:sz w:val="16"/>
        </w:rPr>
        <w:t>1990-1994</w:t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br/>
        <w:t xml:space="preserve">Covered the collapse of communism in Eastern Europe, the emergence of free markets and democracy, the rise of right-wing </w:t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lastRenderedPageBreak/>
        <w:t>violence in Germany, the political and economic integration of the European Union, and the break up of Yugoslavia includ</w:t>
      </w:r>
      <w:r w:rsidR="00D25716">
        <w:rPr>
          <w:rFonts w:ascii="Georgia" w:eastAsia="Times New Roman" w:hAnsi="Georgia" w:cs="Times New Roman"/>
          <w:color w:val="555555"/>
          <w:sz w:val="16"/>
          <w:szCs w:val="16"/>
        </w:rPr>
        <w:t xml:space="preserve">ing the Serbian-Croatian war. </w:t>
      </w:r>
    </w:p>
    <w:p w14:paraId="17A4E0BC" w14:textId="77777777" w:rsidR="00D25716" w:rsidRDefault="00E75EBE" w:rsidP="00D25716">
      <w:pPr>
        <w:pStyle w:val="ListParagraph"/>
        <w:widowControl/>
        <w:numPr>
          <w:ilvl w:val="0"/>
          <w:numId w:val="15"/>
        </w:numPr>
        <w:shd w:val="clear" w:color="auto" w:fill="FFFFFF"/>
        <w:spacing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D25716">
        <w:rPr>
          <w:rFonts w:ascii="Georgia" w:eastAsia="Times New Roman" w:hAnsi="Georgia" w:cs="Times New Roman"/>
          <w:color w:val="555555"/>
          <w:sz w:val="16"/>
          <w:szCs w:val="16"/>
        </w:rPr>
        <w:t>Covered 12 countries in Western and Eastern Europe. Covered first US-Iraq</w:t>
      </w:r>
      <w:r w:rsidR="00D25716">
        <w:rPr>
          <w:rFonts w:ascii="Georgia" w:eastAsia="Times New Roman" w:hAnsi="Georgia" w:cs="Times New Roman"/>
          <w:color w:val="555555"/>
          <w:sz w:val="16"/>
          <w:szCs w:val="16"/>
        </w:rPr>
        <w:t xml:space="preserve"> war and first Yugoslavian war.</w:t>
      </w:r>
    </w:p>
    <w:p w14:paraId="2B4E3B94" w14:textId="77777777" w:rsidR="00E75EBE" w:rsidRPr="00D25716" w:rsidRDefault="00E75EBE" w:rsidP="00D25716">
      <w:pPr>
        <w:pStyle w:val="ListParagraph"/>
        <w:widowControl/>
        <w:numPr>
          <w:ilvl w:val="0"/>
          <w:numId w:val="15"/>
        </w:numPr>
        <w:shd w:val="clear" w:color="auto" w:fill="FFFFFF"/>
        <w:spacing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D25716">
        <w:rPr>
          <w:rFonts w:ascii="Georgia" w:eastAsia="Times New Roman" w:hAnsi="Georgia" w:cs="Times New Roman"/>
          <w:color w:val="555555"/>
          <w:sz w:val="16"/>
          <w:szCs w:val="16"/>
        </w:rPr>
        <w:t xml:space="preserve">Established network of freelance writers throughout Europe to cover breaking news events and assist with long-term projects. </w:t>
      </w:r>
    </w:p>
    <w:p w14:paraId="735067D7" w14:textId="1CA1FF31" w:rsidR="00D25716" w:rsidRDefault="00E75EBE" w:rsidP="00D25716">
      <w:pPr>
        <w:widowControl/>
        <w:shd w:val="clear" w:color="auto" w:fill="FFFFFF"/>
        <w:spacing w:line="408" w:lineRule="auto"/>
        <w:contextualSpacing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br/>
      </w:r>
      <w:r w:rsidRPr="00C54C8B">
        <w:rPr>
          <w:rFonts w:ascii="Georgia" w:eastAsia="Times New Roman" w:hAnsi="Georgia" w:cs="Times New Roman"/>
          <w:b/>
          <w:bCs/>
          <w:color w:val="555555"/>
          <w:sz w:val="16"/>
        </w:rPr>
        <w:t>Reporter</w:t>
      </w:r>
      <w:r w:rsidR="00C54C8B">
        <w:rPr>
          <w:rFonts w:ascii="Georgia" w:eastAsia="Times New Roman" w:hAnsi="Georgia" w:cs="Times New Roman"/>
          <w:b/>
          <w:bCs/>
          <w:i/>
          <w:color w:val="555555"/>
          <w:sz w:val="16"/>
        </w:rPr>
        <w:t>, The Boston Globe</w:t>
      </w:r>
      <w:r w:rsidR="00C54C8B">
        <w:rPr>
          <w:rFonts w:ascii="Georgia" w:eastAsia="Times New Roman" w:hAnsi="Georgia" w:cs="Times New Roman"/>
          <w:b/>
          <w:bCs/>
          <w:color w:val="555555"/>
          <w:sz w:val="16"/>
        </w:rPr>
        <w:tab/>
      </w:r>
      <w:r w:rsidR="00C54C8B">
        <w:rPr>
          <w:rFonts w:ascii="Georgia" w:eastAsia="Times New Roman" w:hAnsi="Georgia" w:cs="Times New Roman"/>
          <w:b/>
          <w:bCs/>
          <w:color w:val="555555"/>
          <w:sz w:val="16"/>
        </w:rPr>
        <w:tab/>
      </w:r>
      <w:r w:rsidR="00C54C8B">
        <w:rPr>
          <w:rFonts w:ascii="Georgia" w:eastAsia="Times New Roman" w:hAnsi="Georgia" w:cs="Times New Roman"/>
          <w:b/>
          <w:bCs/>
          <w:color w:val="555555"/>
          <w:sz w:val="16"/>
        </w:rPr>
        <w:tab/>
      </w:r>
      <w:r w:rsidR="00C54C8B">
        <w:rPr>
          <w:rFonts w:ascii="Georgia" w:eastAsia="Times New Roman" w:hAnsi="Georgia" w:cs="Times New Roman"/>
          <w:b/>
          <w:bCs/>
          <w:color w:val="555555"/>
          <w:sz w:val="16"/>
        </w:rPr>
        <w:tab/>
      </w:r>
      <w:r w:rsidR="00C54C8B">
        <w:rPr>
          <w:rFonts w:ascii="Georgia" w:eastAsia="Times New Roman" w:hAnsi="Georgia" w:cs="Times New Roman"/>
          <w:b/>
          <w:bCs/>
          <w:color w:val="555555"/>
          <w:sz w:val="16"/>
        </w:rPr>
        <w:tab/>
      </w:r>
      <w:r w:rsidR="00C54C8B">
        <w:rPr>
          <w:rFonts w:ascii="Georgia" w:eastAsia="Times New Roman" w:hAnsi="Georgia" w:cs="Times New Roman"/>
          <w:b/>
          <w:bCs/>
          <w:color w:val="555555"/>
          <w:sz w:val="16"/>
        </w:rPr>
        <w:tab/>
      </w:r>
      <w:r w:rsidR="00C54C8B">
        <w:rPr>
          <w:rFonts w:ascii="Georgia" w:eastAsia="Times New Roman" w:hAnsi="Georgia" w:cs="Times New Roman"/>
          <w:b/>
          <w:bCs/>
          <w:color w:val="555555"/>
          <w:sz w:val="16"/>
        </w:rPr>
        <w:tab/>
      </w:r>
      <w:r w:rsidR="00C54C8B">
        <w:rPr>
          <w:rFonts w:ascii="Georgia" w:eastAsia="Times New Roman" w:hAnsi="Georgia" w:cs="Times New Roman"/>
          <w:b/>
          <w:bCs/>
          <w:color w:val="555555"/>
          <w:sz w:val="16"/>
        </w:rPr>
        <w:tab/>
      </w:r>
      <w:r w:rsidR="00D25716" w:rsidRPr="00C54C8B">
        <w:rPr>
          <w:rFonts w:ascii="Georgia" w:eastAsia="Times New Roman" w:hAnsi="Georgia" w:cs="Times New Roman"/>
          <w:b/>
          <w:i/>
          <w:color w:val="555555"/>
          <w:sz w:val="16"/>
          <w:szCs w:val="16"/>
        </w:rPr>
        <w:t>1982-1994</w:t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br/>
        <w:t>Worked as a metro and then national reporter covering racial issues, Boston’s neighborhoods, child abuse, police brutality and several, well-known trials.  Saw the impact a dominant metropolitan paper had on a community, from "accountability journalism" exposing failings in the state child abuse agency to exposing the lagging integration of public housing.  </w:t>
      </w:r>
    </w:p>
    <w:p w14:paraId="6EACA375" w14:textId="77777777" w:rsidR="00D25716" w:rsidRDefault="00E75EBE" w:rsidP="00D25716">
      <w:pPr>
        <w:pStyle w:val="ListParagraph"/>
        <w:widowControl/>
        <w:numPr>
          <w:ilvl w:val="0"/>
          <w:numId w:val="14"/>
        </w:numPr>
        <w:shd w:val="clear" w:color="auto" w:fill="FFFFFF"/>
        <w:spacing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D25716">
        <w:rPr>
          <w:rFonts w:ascii="Georgia" w:eastAsia="Times New Roman" w:hAnsi="Georgia" w:cs="Times New Roman"/>
          <w:color w:val="555555"/>
          <w:sz w:val="16"/>
          <w:szCs w:val="16"/>
        </w:rPr>
        <w:t xml:space="preserve">Conceived and helped write a six-part Pulitzer Prize-winning series on racism and job discrimination in Boston and six other cities, which forced changes in both </w:t>
      </w:r>
      <w:r w:rsidRPr="00D25716">
        <w:rPr>
          <w:rFonts w:ascii="Georgia" w:eastAsia="Times New Roman" w:hAnsi="Georgia" w:cs="Times New Roman"/>
          <w:i/>
          <w:iCs/>
          <w:color w:val="555555"/>
          <w:sz w:val="16"/>
        </w:rPr>
        <w:t>The Boston Globe</w:t>
      </w:r>
      <w:r w:rsidRPr="00D25716">
        <w:rPr>
          <w:rFonts w:ascii="Georgia" w:eastAsia="Times New Roman" w:hAnsi="Georgia" w:cs="Times New Roman"/>
          <w:color w:val="555555"/>
          <w:sz w:val="16"/>
          <w:szCs w:val="16"/>
        </w:rPr>
        <w:t xml:space="preserve"> itself and in many city businesses and institutions.   </w:t>
      </w:r>
    </w:p>
    <w:p w14:paraId="70079F2F" w14:textId="77777777" w:rsidR="00E75EBE" w:rsidRPr="00D25716" w:rsidRDefault="00E75EBE" w:rsidP="00D25716">
      <w:pPr>
        <w:pStyle w:val="ListParagraph"/>
        <w:widowControl/>
        <w:numPr>
          <w:ilvl w:val="0"/>
          <w:numId w:val="14"/>
        </w:numPr>
        <w:shd w:val="clear" w:color="auto" w:fill="FFFFFF"/>
        <w:spacing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D25716">
        <w:rPr>
          <w:rFonts w:ascii="Georgia" w:eastAsia="Times New Roman" w:hAnsi="Georgia" w:cs="Times New Roman"/>
          <w:color w:val="555555"/>
          <w:sz w:val="16"/>
          <w:szCs w:val="16"/>
        </w:rPr>
        <w:t xml:space="preserve">Conceived and wrote a ten-part series on Boston’s neighborhoods, that was a finalist for the 1986 Pulitzer Prize. </w:t>
      </w:r>
    </w:p>
    <w:p w14:paraId="6F72CCA0" w14:textId="77777777" w:rsidR="00F64DC1" w:rsidRPr="00C54C8B" w:rsidRDefault="00E75EBE" w:rsidP="00F64DC1">
      <w:pPr>
        <w:widowControl/>
        <w:shd w:val="clear" w:color="auto" w:fill="FFFFFF"/>
        <w:spacing w:line="408" w:lineRule="auto"/>
        <w:jc w:val="center"/>
        <w:rPr>
          <w:rFonts w:ascii="Georgia" w:eastAsia="Times New Roman" w:hAnsi="Georgia" w:cs="Times New Roman"/>
          <w:b/>
          <w:bCs/>
          <w:color w:val="555555"/>
          <w:sz w:val="16"/>
          <w:szCs w:val="16"/>
          <w:u w:val="single"/>
        </w:rPr>
      </w:pPr>
      <w:r w:rsidRPr="00E75EBE">
        <w:rPr>
          <w:rFonts w:ascii="Georgia" w:eastAsia="Times New Roman" w:hAnsi="Georgia" w:cs="Times New Roman"/>
          <w:b/>
          <w:bCs/>
          <w:color w:val="555555"/>
          <w:sz w:val="16"/>
          <w:szCs w:val="16"/>
        </w:rPr>
        <w:br/>
      </w:r>
      <w:r w:rsidR="00F64DC1" w:rsidRPr="00C54C8B">
        <w:rPr>
          <w:rFonts w:ascii="Georgia" w:eastAsia="Times New Roman" w:hAnsi="Georgia" w:cs="Times New Roman"/>
          <w:b/>
          <w:bCs/>
          <w:color w:val="555555"/>
          <w:sz w:val="16"/>
          <w:szCs w:val="16"/>
          <w:u w:val="single"/>
        </w:rPr>
        <w:t>Education</w:t>
      </w:r>
    </w:p>
    <w:p w14:paraId="22210E63" w14:textId="77777777" w:rsidR="00F64DC1" w:rsidRDefault="00E75EBE" w:rsidP="00F64DC1">
      <w:pPr>
        <w:widowControl/>
        <w:shd w:val="clear" w:color="auto" w:fill="FFFFFF"/>
        <w:spacing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E75EBE">
        <w:rPr>
          <w:rFonts w:ascii="Georgia" w:eastAsia="Times New Roman" w:hAnsi="Georgia" w:cs="Times New Roman"/>
          <w:b/>
          <w:bCs/>
          <w:color w:val="555555"/>
          <w:sz w:val="16"/>
          <w:szCs w:val="16"/>
        </w:rPr>
        <w:br/>
      </w:r>
      <w:r w:rsidRPr="00E75EBE">
        <w:rPr>
          <w:rFonts w:ascii="Georgia" w:eastAsia="Times New Roman" w:hAnsi="Georgia" w:cs="Times New Roman"/>
          <w:b/>
          <w:bCs/>
          <w:color w:val="555555"/>
          <w:sz w:val="16"/>
        </w:rPr>
        <w:t>MA, (Regional Studies—East Asia)</w:t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br/>
        <w:t>Harvard University, Boston, MA</w:t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br/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br/>
      </w:r>
      <w:r w:rsidRPr="00E75EBE">
        <w:rPr>
          <w:rFonts w:ascii="Georgia" w:eastAsia="Times New Roman" w:hAnsi="Georgia" w:cs="Times New Roman"/>
          <w:b/>
          <w:bCs/>
          <w:color w:val="555555"/>
          <w:sz w:val="16"/>
        </w:rPr>
        <w:t>BA,  (English</w:t>
      </w:r>
      <w:proofErr w:type="gramStart"/>
      <w:r w:rsidRPr="00E75EBE">
        <w:rPr>
          <w:rFonts w:ascii="Georgia" w:eastAsia="Times New Roman" w:hAnsi="Georgia" w:cs="Times New Roman"/>
          <w:b/>
          <w:bCs/>
          <w:color w:val="555555"/>
          <w:sz w:val="16"/>
        </w:rPr>
        <w:t>)  </w:t>
      </w:r>
      <w:proofErr w:type="gramEnd"/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br/>
        <w:t>Yale University, New Haven, CT </w:t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br/>
      </w:r>
    </w:p>
    <w:p w14:paraId="6931B3F8" w14:textId="77777777" w:rsidR="00F64DC1" w:rsidRPr="00C54C8B" w:rsidRDefault="00F64DC1" w:rsidP="00F64DC1">
      <w:pPr>
        <w:widowControl/>
        <w:shd w:val="clear" w:color="auto" w:fill="FFFFFF"/>
        <w:spacing w:line="408" w:lineRule="auto"/>
        <w:jc w:val="center"/>
        <w:rPr>
          <w:rFonts w:ascii="Georgia" w:eastAsia="Times New Roman" w:hAnsi="Georgia" w:cs="Times New Roman"/>
          <w:color w:val="555555"/>
          <w:sz w:val="16"/>
          <w:szCs w:val="16"/>
          <w:u w:val="single"/>
        </w:rPr>
      </w:pPr>
      <w:r w:rsidRPr="00C54C8B">
        <w:rPr>
          <w:rFonts w:ascii="Georgia" w:eastAsia="Times New Roman" w:hAnsi="Georgia" w:cs="Times New Roman"/>
          <w:b/>
          <w:color w:val="555555"/>
          <w:sz w:val="16"/>
          <w:szCs w:val="16"/>
          <w:u w:val="single"/>
        </w:rPr>
        <w:t>Awards, Books, Teaching and Fellowships</w:t>
      </w:r>
    </w:p>
    <w:p w14:paraId="32D2204A" w14:textId="77777777" w:rsidR="00F64DC1" w:rsidRPr="00C54C8B" w:rsidRDefault="00F64DC1" w:rsidP="00F64DC1">
      <w:pPr>
        <w:widowControl/>
        <w:shd w:val="clear" w:color="auto" w:fill="FFFFFF"/>
        <w:spacing w:line="408" w:lineRule="auto"/>
        <w:rPr>
          <w:rFonts w:ascii="Georgia" w:eastAsia="Times New Roman" w:hAnsi="Georgia" w:cs="Times New Roman"/>
          <w:b/>
          <w:color w:val="555555"/>
          <w:sz w:val="16"/>
          <w:szCs w:val="16"/>
        </w:rPr>
      </w:pPr>
      <w:r w:rsidRPr="00C54C8B">
        <w:rPr>
          <w:rFonts w:ascii="Georgia" w:eastAsia="Times New Roman" w:hAnsi="Georgia" w:cs="Times New Roman"/>
          <w:b/>
          <w:i/>
          <w:iCs/>
          <w:color w:val="555555"/>
          <w:sz w:val="16"/>
        </w:rPr>
        <w:t>Awards</w:t>
      </w:r>
    </w:p>
    <w:p w14:paraId="422D7FA3" w14:textId="77777777" w:rsidR="00F64DC1" w:rsidRDefault="00E75EBE" w:rsidP="00F64DC1">
      <w:pPr>
        <w:pStyle w:val="ListParagraph"/>
        <w:widowControl/>
        <w:numPr>
          <w:ilvl w:val="0"/>
          <w:numId w:val="21"/>
        </w:numPr>
        <w:shd w:val="clear" w:color="auto" w:fill="FFFFFF"/>
        <w:spacing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Columbia University School of Journalism Award for Outstanding Coverage of Race and Ethnicity, (2008, 1999)  </w:t>
      </w:r>
    </w:p>
    <w:p w14:paraId="6686785D" w14:textId="77777777" w:rsidR="00F64DC1" w:rsidRDefault="00E75EBE" w:rsidP="00F64DC1">
      <w:pPr>
        <w:pStyle w:val="ListParagraph"/>
        <w:widowControl/>
        <w:numPr>
          <w:ilvl w:val="0"/>
          <w:numId w:val="21"/>
        </w:numPr>
        <w:shd w:val="clear" w:color="auto" w:fill="FFFFFF"/>
        <w:spacing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Unity Award in Media for Public Affairs and Social Issues Reporting (1999) </w:t>
      </w:r>
    </w:p>
    <w:p w14:paraId="4FC4740E" w14:textId="77777777" w:rsidR="00F64DC1" w:rsidRDefault="00E75EBE" w:rsidP="00F64DC1">
      <w:pPr>
        <w:pStyle w:val="ListParagraph"/>
        <w:widowControl/>
        <w:numPr>
          <w:ilvl w:val="0"/>
          <w:numId w:val="21"/>
        </w:numPr>
        <w:shd w:val="clear" w:color="auto" w:fill="FFFFFF"/>
        <w:spacing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National Headliners Award, First Place for Feature Writing, for Articles on the Workplace (1997) </w:t>
      </w:r>
    </w:p>
    <w:p w14:paraId="3EA528FC" w14:textId="77777777" w:rsidR="00F64DC1" w:rsidRDefault="00E75EBE" w:rsidP="00F64DC1">
      <w:pPr>
        <w:pStyle w:val="ListParagraph"/>
        <w:widowControl/>
        <w:numPr>
          <w:ilvl w:val="0"/>
          <w:numId w:val="21"/>
        </w:numPr>
        <w:shd w:val="clear" w:color="auto" w:fill="FFFFFF"/>
        <w:spacing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National Jewish Book Award for </w:t>
      </w:r>
      <w:r w:rsidRPr="00F64DC1">
        <w:rPr>
          <w:rFonts w:ascii="Georgia" w:eastAsia="Times New Roman" w:hAnsi="Georgia" w:cs="Times New Roman"/>
          <w:i/>
          <w:iCs/>
          <w:color w:val="555555"/>
          <w:sz w:val="16"/>
        </w:rPr>
        <w:t>Broken Alliance</w:t>
      </w: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 (1988) </w:t>
      </w:r>
    </w:p>
    <w:p w14:paraId="6122149A" w14:textId="77777777" w:rsidR="00F64DC1" w:rsidRDefault="00E75EBE" w:rsidP="00F64DC1">
      <w:pPr>
        <w:pStyle w:val="ListParagraph"/>
        <w:widowControl/>
        <w:numPr>
          <w:ilvl w:val="0"/>
          <w:numId w:val="21"/>
        </w:numPr>
        <w:shd w:val="clear" w:color="auto" w:fill="FFFFFF"/>
        <w:spacing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Finalist, Pulitzer Prize for Local Reporting (1985) </w:t>
      </w:r>
    </w:p>
    <w:p w14:paraId="737D359A" w14:textId="77777777" w:rsidR="00E75EBE" w:rsidRPr="00F64DC1" w:rsidRDefault="00E75EBE" w:rsidP="00F64DC1">
      <w:pPr>
        <w:pStyle w:val="ListParagraph"/>
        <w:widowControl/>
        <w:numPr>
          <w:ilvl w:val="0"/>
          <w:numId w:val="21"/>
        </w:numPr>
        <w:shd w:val="clear" w:color="auto" w:fill="FFFFFF"/>
        <w:spacing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Winner, Pulitzer Prize for Special Local Reporting (1984) </w:t>
      </w:r>
    </w:p>
    <w:p w14:paraId="257E5719" w14:textId="77777777" w:rsidR="00F64DC1" w:rsidRDefault="00E75EBE" w:rsidP="00B176B3">
      <w:pPr>
        <w:widowControl/>
        <w:shd w:val="clear" w:color="auto" w:fill="FFFFFF"/>
        <w:spacing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t>      </w:t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br/>
      </w:r>
      <w:r w:rsidR="00F64DC1" w:rsidRPr="00C54C8B">
        <w:rPr>
          <w:rFonts w:ascii="Georgia" w:eastAsia="Times New Roman" w:hAnsi="Georgia" w:cs="Times New Roman"/>
          <w:b/>
          <w:i/>
          <w:iCs/>
          <w:color w:val="555555"/>
          <w:sz w:val="16"/>
        </w:rPr>
        <w:t>Books</w:t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br/>
      </w:r>
      <w:r w:rsidRPr="00E75EBE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>Broken Alliance:  The Turbulent Times Between Blacks and Jews in</w:t>
      </w:r>
      <w:r w:rsidRPr="00E75EBE">
        <w:rPr>
          <w:rFonts w:ascii="Georgia" w:eastAsia="Times New Roman" w:hAnsi="Georgia" w:cs="Times New Roman"/>
          <w:b/>
          <w:bCs/>
          <w:color w:val="555555"/>
          <w:sz w:val="16"/>
        </w:rPr>
        <w:t xml:space="preserve"> </w:t>
      </w:r>
      <w:r w:rsidRPr="00E75EBE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>America</w:t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br/>
        <w:t>(Scribner’s, 1988; Reissued with a New Introduction, 1995)</w:t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br/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br/>
        <w:t>Christopher Lehman-</w:t>
      </w:r>
      <w:proofErr w:type="spellStart"/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t>Haupt</w:t>
      </w:r>
      <w:proofErr w:type="spellEnd"/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t xml:space="preserve"> in </w:t>
      </w:r>
      <w:r w:rsidRPr="00E75EBE">
        <w:rPr>
          <w:rFonts w:ascii="Georgia" w:eastAsia="Times New Roman" w:hAnsi="Georgia" w:cs="Times New Roman"/>
          <w:i/>
          <w:iCs/>
          <w:color w:val="555555"/>
          <w:sz w:val="16"/>
        </w:rPr>
        <w:t>The New York Times</w:t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t xml:space="preserve"> praised </w:t>
      </w:r>
      <w:r w:rsidRPr="00E75EBE">
        <w:rPr>
          <w:rFonts w:ascii="Georgia" w:eastAsia="Times New Roman" w:hAnsi="Georgia" w:cs="Times New Roman"/>
          <w:i/>
          <w:iCs/>
          <w:color w:val="555555"/>
          <w:sz w:val="16"/>
        </w:rPr>
        <w:t>Broken Alliance</w:t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t xml:space="preserve"> as “</w:t>
      </w:r>
      <w:r w:rsidRPr="00E75EBE">
        <w:rPr>
          <w:rFonts w:ascii="Georgia" w:eastAsia="Times New Roman" w:hAnsi="Georgia" w:cs="Times New Roman"/>
          <w:i/>
          <w:iCs/>
          <w:color w:val="555555"/>
          <w:sz w:val="16"/>
        </w:rPr>
        <w:t>perceptive and even-handed . . .extraordinary perspective...  One is grateful for Mr. Kaufman’s graceful analysis.”</w:t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br/>
        <w:t xml:space="preserve">Juan Williams in </w:t>
      </w:r>
      <w:r w:rsidRPr="00E75EBE">
        <w:rPr>
          <w:rFonts w:ascii="Georgia" w:eastAsia="Times New Roman" w:hAnsi="Georgia" w:cs="Times New Roman"/>
          <w:i/>
          <w:iCs/>
          <w:color w:val="555555"/>
          <w:sz w:val="16"/>
        </w:rPr>
        <w:t>The Washington Post</w:t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t xml:space="preserve"> wrote: </w:t>
      </w:r>
      <w:r w:rsidRPr="00E75EBE">
        <w:rPr>
          <w:rFonts w:ascii="Georgia" w:eastAsia="Times New Roman" w:hAnsi="Georgia" w:cs="Times New Roman"/>
          <w:i/>
          <w:iCs/>
          <w:color w:val="555555"/>
          <w:sz w:val="16"/>
        </w:rPr>
        <w:t>“A first-rate job of recounting telling episodes that reveal the emotional dimensions of the great divide now separating blacks and Jews.”</w:t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t xml:space="preserve">  </w:t>
      </w:r>
    </w:p>
    <w:p w14:paraId="7AE02130" w14:textId="77777777" w:rsidR="00F64DC1" w:rsidRDefault="00E75EBE" w:rsidP="00F64DC1">
      <w:pPr>
        <w:pStyle w:val="ListParagraph"/>
        <w:widowControl/>
        <w:numPr>
          <w:ilvl w:val="0"/>
          <w:numId w:val="22"/>
        </w:numPr>
        <w:shd w:val="clear" w:color="auto" w:fill="FFFFFF"/>
        <w:spacing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>Winner, National Jewish Book Award and the Present Tense Award for Best</w:t>
      </w:r>
      <w:r w:rsid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 Book on Contemporary Affairs</w:t>
      </w:r>
    </w:p>
    <w:p w14:paraId="036616BE" w14:textId="77777777" w:rsidR="00E75EBE" w:rsidRPr="00F64DC1" w:rsidRDefault="00E75EBE" w:rsidP="00F64DC1">
      <w:pPr>
        <w:pStyle w:val="ListParagraph"/>
        <w:widowControl/>
        <w:numPr>
          <w:ilvl w:val="0"/>
          <w:numId w:val="22"/>
        </w:numPr>
        <w:shd w:val="clear" w:color="auto" w:fill="FFFFFF"/>
        <w:spacing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Featured on National and Local Television Shows, Including the Oprah Winfrey Show  </w:t>
      </w:r>
    </w:p>
    <w:p w14:paraId="7E832480" w14:textId="77777777" w:rsidR="00F64DC1" w:rsidRDefault="00F64DC1" w:rsidP="00E75EBE">
      <w:pPr>
        <w:widowControl/>
        <w:shd w:val="clear" w:color="auto" w:fill="FFFFFF"/>
        <w:spacing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</w:p>
    <w:p w14:paraId="081C4C86" w14:textId="77777777" w:rsidR="00F64DC1" w:rsidRDefault="00E75EBE" w:rsidP="00F64DC1">
      <w:pPr>
        <w:widowControl/>
        <w:shd w:val="clear" w:color="auto" w:fill="FFFFFF"/>
        <w:spacing w:line="408" w:lineRule="auto"/>
        <w:rPr>
          <w:rFonts w:ascii="Georgia" w:eastAsia="Times New Roman" w:hAnsi="Georgia" w:cs="Times New Roman"/>
          <w:i/>
          <w:iCs/>
          <w:color w:val="555555"/>
          <w:sz w:val="16"/>
        </w:rPr>
      </w:pPr>
      <w:r w:rsidRPr="00E75EBE">
        <w:rPr>
          <w:rFonts w:ascii="Georgia" w:eastAsia="Times New Roman" w:hAnsi="Georgia" w:cs="Times New Roman"/>
          <w:b/>
          <w:bCs/>
          <w:i/>
          <w:iCs/>
          <w:color w:val="555555"/>
          <w:sz w:val="16"/>
        </w:rPr>
        <w:t>A Hole in the Heart of The World:  Being Jewish in Eastern Europe</w:t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t> </w:t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br/>
        <w:t>(Viking, 1997)</w:t>
      </w: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br/>
        <w:t xml:space="preserve">Reviewer Francine Prose wrote in Newsday: </w:t>
      </w:r>
      <w:r w:rsidRPr="00E75EBE">
        <w:rPr>
          <w:rFonts w:ascii="Georgia" w:eastAsia="Times New Roman" w:hAnsi="Georgia" w:cs="Times New Roman"/>
          <w:i/>
          <w:iCs/>
          <w:color w:val="555555"/>
          <w:sz w:val="16"/>
        </w:rPr>
        <w:t xml:space="preserve">“Carefully </w:t>
      </w:r>
      <w:proofErr w:type="gramStart"/>
      <w:r w:rsidRPr="00E75EBE">
        <w:rPr>
          <w:rFonts w:ascii="Georgia" w:eastAsia="Times New Roman" w:hAnsi="Georgia" w:cs="Times New Roman"/>
          <w:i/>
          <w:iCs/>
          <w:color w:val="555555"/>
          <w:sz w:val="16"/>
        </w:rPr>
        <w:t>researched.</w:t>
      </w:r>
      <w:proofErr w:type="gramEnd"/>
      <w:r w:rsidRPr="00E75EBE">
        <w:rPr>
          <w:rFonts w:ascii="Georgia" w:eastAsia="Times New Roman" w:hAnsi="Georgia" w:cs="Times New Roman"/>
          <w:i/>
          <w:iCs/>
          <w:color w:val="555555"/>
          <w:sz w:val="16"/>
        </w:rPr>
        <w:t xml:space="preserve"> . . . Profoundly chilling.  Family histories so eventful they keep us reading with unflagging interest.</w:t>
      </w:r>
      <w:r w:rsidR="00F64DC1">
        <w:rPr>
          <w:rFonts w:ascii="Georgia" w:eastAsia="Times New Roman" w:hAnsi="Georgia" w:cs="Times New Roman"/>
          <w:i/>
          <w:iCs/>
          <w:color w:val="555555"/>
          <w:sz w:val="16"/>
        </w:rPr>
        <w:t>”</w:t>
      </w:r>
    </w:p>
    <w:p w14:paraId="40B05445" w14:textId="77777777" w:rsidR="00F64DC1" w:rsidRDefault="00E75EBE" w:rsidP="00F64DC1">
      <w:pPr>
        <w:pStyle w:val="ListParagraph"/>
        <w:widowControl/>
        <w:numPr>
          <w:ilvl w:val="0"/>
          <w:numId w:val="23"/>
        </w:numPr>
        <w:shd w:val="clear" w:color="auto" w:fill="FFFFFF"/>
        <w:spacing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Finalist, National Jewish Book Award. </w:t>
      </w:r>
    </w:p>
    <w:p w14:paraId="479DBF9F" w14:textId="77777777" w:rsidR="00E75EBE" w:rsidRPr="00F64DC1" w:rsidRDefault="00E75EBE" w:rsidP="00F64DC1">
      <w:pPr>
        <w:pStyle w:val="ListParagraph"/>
        <w:widowControl/>
        <w:numPr>
          <w:ilvl w:val="0"/>
          <w:numId w:val="23"/>
        </w:numPr>
        <w:shd w:val="clear" w:color="auto" w:fill="FFFFFF"/>
        <w:spacing w:line="408" w:lineRule="auto"/>
        <w:rPr>
          <w:rFonts w:ascii="Georgia" w:eastAsia="Times New Roman" w:hAnsi="Georgia" w:cs="Times New Roman"/>
          <w:color w:val="555555"/>
          <w:sz w:val="16"/>
          <w:szCs w:val="16"/>
        </w:rPr>
      </w:pP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Featured on national and local television and radio shows.  Spoke at colleges around the country.  </w:t>
      </w:r>
    </w:p>
    <w:p w14:paraId="09CD0777" w14:textId="77777777" w:rsidR="00F64DC1" w:rsidRPr="00C54C8B" w:rsidRDefault="00E75EBE" w:rsidP="00F64DC1">
      <w:pPr>
        <w:widowControl/>
        <w:shd w:val="clear" w:color="auto" w:fill="FFFFFF"/>
        <w:spacing w:line="408" w:lineRule="auto"/>
        <w:rPr>
          <w:rFonts w:ascii="Georgia" w:eastAsia="Times New Roman" w:hAnsi="Georgia" w:cs="Times New Roman"/>
          <w:b/>
          <w:color w:val="555555"/>
          <w:sz w:val="16"/>
          <w:szCs w:val="16"/>
        </w:rPr>
      </w:pP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br/>
      </w:r>
      <w:r w:rsidR="00F64DC1" w:rsidRPr="00C54C8B">
        <w:rPr>
          <w:rFonts w:ascii="Georgia" w:eastAsia="Times New Roman" w:hAnsi="Georgia" w:cs="Times New Roman"/>
          <w:b/>
          <w:i/>
          <w:iCs/>
          <w:color w:val="555555"/>
          <w:sz w:val="16"/>
        </w:rPr>
        <w:t>Teaching</w:t>
      </w:r>
    </w:p>
    <w:p w14:paraId="19A40566" w14:textId="77777777" w:rsidR="00F64DC1" w:rsidRPr="00F64DC1" w:rsidRDefault="00E75EBE" w:rsidP="00F64DC1">
      <w:pPr>
        <w:pStyle w:val="ListParagraph"/>
        <w:widowControl/>
        <w:numPr>
          <w:ilvl w:val="0"/>
          <w:numId w:val="24"/>
        </w:numPr>
        <w:shd w:val="clear" w:color="auto" w:fill="FFFFFF"/>
        <w:spacing w:line="408" w:lineRule="auto"/>
        <w:rPr>
          <w:rFonts w:ascii="Georgia" w:eastAsia="Times New Roman" w:hAnsi="Georgia" w:cs="Times New Roman"/>
          <w:b/>
          <w:color w:val="555555"/>
          <w:sz w:val="16"/>
          <w:szCs w:val="16"/>
          <w:u w:val="single"/>
        </w:rPr>
      </w:pP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Spoke to scores of journalism classes at Duke, Harvard, Yale, Brandeis, and Columbia Journalism School – as well as those at Beijing University, </w:t>
      </w:r>
      <w:proofErr w:type="spellStart"/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>Qinghua</w:t>
      </w:r>
      <w:proofErr w:type="spellEnd"/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 University, </w:t>
      </w:r>
      <w:proofErr w:type="spellStart"/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>Fudan</w:t>
      </w:r>
      <w:proofErr w:type="spellEnd"/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 University in Shanghai, Free University in Berlin and Chinese University in Hong Kong in June 2008.    </w:t>
      </w:r>
    </w:p>
    <w:p w14:paraId="446FD121" w14:textId="77777777" w:rsidR="00E75EBE" w:rsidRPr="00F64DC1" w:rsidRDefault="00E75EBE" w:rsidP="00F64DC1">
      <w:pPr>
        <w:pStyle w:val="ListParagraph"/>
        <w:widowControl/>
        <w:numPr>
          <w:ilvl w:val="0"/>
          <w:numId w:val="24"/>
        </w:numPr>
        <w:shd w:val="clear" w:color="auto" w:fill="FFFFFF"/>
        <w:spacing w:line="408" w:lineRule="auto"/>
        <w:rPr>
          <w:rFonts w:ascii="Georgia" w:eastAsia="Times New Roman" w:hAnsi="Georgia" w:cs="Times New Roman"/>
          <w:b/>
          <w:color w:val="555555"/>
          <w:sz w:val="16"/>
          <w:szCs w:val="16"/>
          <w:u w:val="single"/>
        </w:rPr>
      </w:pP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Named “Journalist in Residence” in Beijing, Shanghai and Nanjing by the US-China Education Trust.  Met with Chinese journalists students and professors over ten days to discuss the changing face of journalism in the United States and China. </w:t>
      </w:r>
    </w:p>
    <w:p w14:paraId="10B6A5E0" w14:textId="77777777" w:rsidR="00F64DC1" w:rsidRPr="00C54C8B" w:rsidRDefault="00E75EBE" w:rsidP="00F64DC1">
      <w:pPr>
        <w:widowControl/>
        <w:shd w:val="clear" w:color="auto" w:fill="FFFFFF"/>
        <w:spacing w:line="408" w:lineRule="auto"/>
        <w:rPr>
          <w:rFonts w:ascii="Georgia" w:eastAsia="Times New Roman" w:hAnsi="Georgia" w:cs="Times New Roman"/>
          <w:b/>
          <w:color w:val="555555"/>
          <w:sz w:val="16"/>
          <w:szCs w:val="16"/>
        </w:rPr>
      </w:pPr>
      <w:r w:rsidRPr="00E75EBE">
        <w:rPr>
          <w:rFonts w:ascii="Georgia" w:eastAsia="Times New Roman" w:hAnsi="Georgia" w:cs="Times New Roman"/>
          <w:color w:val="555555"/>
          <w:sz w:val="16"/>
          <w:szCs w:val="16"/>
        </w:rPr>
        <w:br/>
      </w:r>
      <w:r w:rsidR="00F64DC1" w:rsidRPr="00C54C8B">
        <w:rPr>
          <w:rFonts w:ascii="Georgia" w:eastAsia="Times New Roman" w:hAnsi="Georgia" w:cs="Times New Roman"/>
          <w:b/>
          <w:i/>
          <w:iCs/>
          <w:color w:val="555555"/>
          <w:sz w:val="16"/>
        </w:rPr>
        <w:t>Fellowships</w:t>
      </w:r>
    </w:p>
    <w:p w14:paraId="4A062F68" w14:textId="77777777" w:rsidR="00F64DC1" w:rsidRPr="00F64DC1" w:rsidRDefault="00E75EBE" w:rsidP="00F64DC1">
      <w:pPr>
        <w:pStyle w:val="ListParagraph"/>
        <w:widowControl/>
        <w:numPr>
          <w:ilvl w:val="0"/>
          <w:numId w:val="25"/>
        </w:numPr>
        <w:shd w:val="clear" w:color="auto" w:fill="FFFFFF"/>
        <w:spacing w:line="408" w:lineRule="auto"/>
        <w:rPr>
          <w:rFonts w:ascii="Georgia" w:eastAsia="Times New Roman" w:hAnsi="Georgia" w:cs="Times New Roman"/>
          <w:b/>
          <w:color w:val="555555"/>
          <w:sz w:val="16"/>
          <w:szCs w:val="16"/>
          <w:u w:val="single"/>
        </w:rPr>
      </w:pP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1986 Alicia Patterson Fellow </w:t>
      </w:r>
    </w:p>
    <w:p w14:paraId="6A5588FD" w14:textId="77777777" w:rsidR="00E75EBE" w:rsidRPr="00F64DC1" w:rsidRDefault="00E75EBE" w:rsidP="00F64DC1">
      <w:pPr>
        <w:pStyle w:val="ListParagraph"/>
        <w:widowControl/>
        <w:numPr>
          <w:ilvl w:val="0"/>
          <w:numId w:val="25"/>
        </w:numPr>
        <w:shd w:val="clear" w:color="auto" w:fill="FFFFFF"/>
        <w:spacing w:line="408" w:lineRule="auto"/>
        <w:rPr>
          <w:rFonts w:ascii="Georgia" w:eastAsia="Times New Roman" w:hAnsi="Georgia" w:cs="Times New Roman"/>
          <w:b/>
          <w:color w:val="555555"/>
          <w:sz w:val="16"/>
          <w:szCs w:val="16"/>
          <w:u w:val="single"/>
        </w:rPr>
      </w:pP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 xml:space="preserve">1978-79 Henry Luce Fellow (Hong Kong, </w:t>
      </w:r>
      <w:r w:rsidRPr="00F64DC1">
        <w:rPr>
          <w:rFonts w:ascii="Georgia" w:eastAsia="Times New Roman" w:hAnsi="Georgia" w:cs="Times New Roman"/>
          <w:i/>
          <w:iCs/>
          <w:color w:val="555555"/>
          <w:sz w:val="16"/>
        </w:rPr>
        <w:t>The South China Morning Post</w:t>
      </w:r>
      <w:r w:rsidRPr="00F64DC1">
        <w:rPr>
          <w:rFonts w:ascii="Georgia" w:eastAsia="Times New Roman" w:hAnsi="Georgia" w:cs="Times New Roman"/>
          <w:color w:val="555555"/>
          <w:sz w:val="16"/>
          <w:szCs w:val="16"/>
        </w:rPr>
        <w:t>) </w:t>
      </w:r>
    </w:p>
    <w:p w14:paraId="6E753470" w14:textId="77777777" w:rsidR="00E75EBE" w:rsidRDefault="00E75EBE"/>
    <w:sectPr w:rsidR="00E75EBE" w:rsidSect="00274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AC8"/>
    <w:multiLevelType w:val="hybridMultilevel"/>
    <w:tmpl w:val="43DE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15C59"/>
    <w:multiLevelType w:val="multilevel"/>
    <w:tmpl w:val="1A80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962DF"/>
    <w:multiLevelType w:val="multilevel"/>
    <w:tmpl w:val="826A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351D4"/>
    <w:multiLevelType w:val="hybridMultilevel"/>
    <w:tmpl w:val="F8BA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63101"/>
    <w:multiLevelType w:val="hybridMultilevel"/>
    <w:tmpl w:val="5680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05681"/>
    <w:multiLevelType w:val="multilevel"/>
    <w:tmpl w:val="A418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65B97"/>
    <w:multiLevelType w:val="multilevel"/>
    <w:tmpl w:val="F506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719D4"/>
    <w:multiLevelType w:val="multilevel"/>
    <w:tmpl w:val="26E8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76C75"/>
    <w:multiLevelType w:val="multilevel"/>
    <w:tmpl w:val="10AC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D7281"/>
    <w:multiLevelType w:val="multilevel"/>
    <w:tmpl w:val="410C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9E3ED8"/>
    <w:multiLevelType w:val="multilevel"/>
    <w:tmpl w:val="274A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E66A2"/>
    <w:multiLevelType w:val="multilevel"/>
    <w:tmpl w:val="6526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A2A9A"/>
    <w:multiLevelType w:val="hybridMultilevel"/>
    <w:tmpl w:val="1AF6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6048D"/>
    <w:multiLevelType w:val="multilevel"/>
    <w:tmpl w:val="A60C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FA6780"/>
    <w:multiLevelType w:val="multilevel"/>
    <w:tmpl w:val="A7BC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B140A2"/>
    <w:multiLevelType w:val="hybridMultilevel"/>
    <w:tmpl w:val="7ADC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0795D"/>
    <w:multiLevelType w:val="hybridMultilevel"/>
    <w:tmpl w:val="4D54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8144F"/>
    <w:multiLevelType w:val="hybridMultilevel"/>
    <w:tmpl w:val="949A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70A6B"/>
    <w:multiLevelType w:val="hybridMultilevel"/>
    <w:tmpl w:val="B944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20ECD"/>
    <w:multiLevelType w:val="multilevel"/>
    <w:tmpl w:val="0D2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DE597D"/>
    <w:multiLevelType w:val="multilevel"/>
    <w:tmpl w:val="C296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ED4D93"/>
    <w:multiLevelType w:val="hybridMultilevel"/>
    <w:tmpl w:val="A6FC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855F4"/>
    <w:multiLevelType w:val="hybridMultilevel"/>
    <w:tmpl w:val="7A84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77CBB"/>
    <w:multiLevelType w:val="hybridMultilevel"/>
    <w:tmpl w:val="A720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A7730"/>
    <w:multiLevelType w:val="hybridMultilevel"/>
    <w:tmpl w:val="9AFC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7"/>
  </w:num>
  <w:num w:numId="13">
    <w:abstractNumId w:val="13"/>
  </w:num>
  <w:num w:numId="14">
    <w:abstractNumId w:val="24"/>
  </w:num>
  <w:num w:numId="15">
    <w:abstractNumId w:val="17"/>
  </w:num>
  <w:num w:numId="16">
    <w:abstractNumId w:val="21"/>
  </w:num>
  <w:num w:numId="17">
    <w:abstractNumId w:val="22"/>
  </w:num>
  <w:num w:numId="18">
    <w:abstractNumId w:val="16"/>
  </w:num>
  <w:num w:numId="19">
    <w:abstractNumId w:val="18"/>
  </w:num>
  <w:num w:numId="20">
    <w:abstractNumId w:val="4"/>
  </w:num>
  <w:num w:numId="21">
    <w:abstractNumId w:val="0"/>
  </w:num>
  <w:num w:numId="22">
    <w:abstractNumId w:val="23"/>
  </w:num>
  <w:num w:numId="23">
    <w:abstractNumId w:val="3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BE"/>
    <w:rsid w:val="00057552"/>
    <w:rsid w:val="00113C94"/>
    <w:rsid w:val="0027433C"/>
    <w:rsid w:val="004350F4"/>
    <w:rsid w:val="006E11B5"/>
    <w:rsid w:val="00745B5E"/>
    <w:rsid w:val="00774EC9"/>
    <w:rsid w:val="007E06FC"/>
    <w:rsid w:val="0085170C"/>
    <w:rsid w:val="00985429"/>
    <w:rsid w:val="009A0A64"/>
    <w:rsid w:val="00A426F0"/>
    <w:rsid w:val="00B176B3"/>
    <w:rsid w:val="00C54C8B"/>
    <w:rsid w:val="00D25716"/>
    <w:rsid w:val="00D30B56"/>
    <w:rsid w:val="00E75EBE"/>
    <w:rsid w:val="00F64DC1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67F2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3C"/>
    <w:pPr>
      <w:widowControl w:val="0"/>
      <w:spacing w:after="0" w:line="240" w:lineRule="auto"/>
    </w:pPr>
    <w:rPr>
      <w:rFonts w:ascii="Courier New" w:hAnsi="Courier New" w:cs="Courier New"/>
      <w:sz w:val="24"/>
    </w:rPr>
  </w:style>
  <w:style w:type="paragraph" w:styleId="Heading2">
    <w:name w:val="heading 2"/>
    <w:basedOn w:val="Normal"/>
    <w:link w:val="Heading2Char"/>
    <w:uiPriority w:val="9"/>
    <w:qFormat/>
    <w:rsid w:val="00E75EBE"/>
    <w:pPr>
      <w:widowControl/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color w:val="55555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27433C"/>
    <w:rPr>
      <w:b/>
      <w:i w:val="0"/>
      <w:kern w:val="0"/>
      <w:u w:val="none"/>
      <w:vertAlign w:val="baseline"/>
    </w:rPr>
  </w:style>
  <w:style w:type="character" w:customStyle="1" w:styleId="ActiveLink">
    <w:name w:val="Active Link"/>
    <w:basedOn w:val="DefaultParagraphFont"/>
    <w:rsid w:val="0027433C"/>
    <w:rPr>
      <w:b w:val="0"/>
      <w:i w:val="0"/>
      <w:color w:val="00CC00"/>
      <w:kern w:val="0"/>
      <w:u w:val="none"/>
      <w:vertAlign w:val="baseline"/>
    </w:rPr>
  </w:style>
  <w:style w:type="character" w:customStyle="1" w:styleId="InactiveLink">
    <w:name w:val="Inactive Link"/>
    <w:basedOn w:val="DefaultParagraphFont"/>
    <w:rsid w:val="0027433C"/>
    <w:rPr>
      <w:b w:val="0"/>
      <w:i w:val="0"/>
      <w:color w:val="FF0000"/>
      <w:kern w:val="0"/>
      <w:u w:val="none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E75EBE"/>
    <w:rPr>
      <w:rFonts w:ascii="Arial" w:eastAsia="Times New Roman" w:hAnsi="Arial" w:cs="Arial"/>
      <w:b/>
      <w:bCs/>
      <w:color w:val="555555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75EBE"/>
    <w:rPr>
      <w:strike w:val="0"/>
      <w:dstrike w:val="0"/>
      <w:color w:val="63BDF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75EBE"/>
    <w:rPr>
      <w:b/>
      <w:bCs/>
    </w:rPr>
  </w:style>
  <w:style w:type="character" w:styleId="Emphasis">
    <w:name w:val="Emphasis"/>
    <w:basedOn w:val="DefaultParagraphFont"/>
    <w:uiPriority w:val="20"/>
    <w:qFormat/>
    <w:rsid w:val="00E75E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E11B5"/>
  </w:style>
  <w:style w:type="paragraph" w:styleId="ListParagraph">
    <w:name w:val="List Paragraph"/>
    <w:basedOn w:val="Normal"/>
    <w:uiPriority w:val="34"/>
    <w:qFormat/>
    <w:rsid w:val="00D25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3C"/>
    <w:pPr>
      <w:widowControl w:val="0"/>
      <w:spacing w:after="0" w:line="240" w:lineRule="auto"/>
    </w:pPr>
    <w:rPr>
      <w:rFonts w:ascii="Courier New" w:hAnsi="Courier New" w:cs="Courier New"/>
      <w:sz w:val="24"/>
    </w:rPr>
  </w:style>
  <w:style w:type="paragraph" w:styleId="Heading2">
    <w:name w:val="heading 2"/>
    <w:basedOn w:val="Normal"/>
    <w:link w:val="Heading2Char"/>
    <w:uiPriority w:val="9"/>
    <w:qFormat/>
    <w:rsid w:val="00E75EBE"/>
    <w:pPr>
      <w:widowControl/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color w:val="55555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27433C"/>
    <w:rPr>
      <w:b/>
      <w:i w:val="0"/>
      <w:kern w:val="0"/>
      <w:u w:val="none"/>
      <w:vertAlign w:val="baseline"/>
    </w:rPr>
  </w:style>
  <w:style w:type="character" w:customStyle="1" w:styleId="ActiveLink">
    <w:name w:val="Active Link"/>
    <w:basedOn w:val="DefaultParagraphFont"/>
    <w:rsid w:val="0027433C"/>
    <w:rPr>
      <w:b w:val="0"/>
      <w:i w:val="0"/>
      <w:color w:val="00CC00"/>
      <w:kern w:val="0"/>
      <w:u w:val="none"/>
      <w:vertAlign w:val="baseline"/>
    </w:rPr>
  </w:style>
  <w:style w:type="character" w:customStyle="1" w:styleId="InactiveLink">
    <w:name w:val="Inactive Link"/>
    <w:basedOn w:val="DefaultParagraphFont"/>
    <w:rsid w:val="0027433C"/>
    <w:rPr>
      <w:b w:val="0"/>
      <w:i w:val="0"/>
      <w:color w:val="FF0000"/>
      <w:kern w:val="0"/>
      <w:u w:val="none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E75EBE"/>
    <w:rPr>
      <w:rFonts w:ascii="Arial" w:eastAsia="Times New Roman" w:hAnsi="Arial" w:cs="Arial"/>
      <w:b/>
      <w:bCs/>
      <w:color w:val="555555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75EBE"/>
    <w:rPr>
      <w:strike w:val="0"/>
      <w:dstrike w:val="0"/>
      <w:color w:val="63BDF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75EBE"/>
    <w:rPr>
      <w:b/>
      <w:bCs/>
    </w:rPr>
  </w:style>
  <w:style w:type="character" w:styleId="Emphasis">
    <w:name w:val="Emphasis"/>
    <w:basedOn w:val="DefaultParagraphFont"/>
    <w:uiPriority w:val="20"/>
    <w:qFormat/>
    <w:rsid w:val="00E75E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E11B5"/>
  </w:style>
  <w:style w:type="paragraph" w:styleId="ListParagraph">
    <w:name w:val="List Paragraph"/>
    <w:basedOn w:val="Normal"/>
    <w:uiPriority w:val="34"/>
    <w:qFormat/>
    <w:rsid w:val="00D25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2512">
              <w:marLeft w:val="0"/>
              <w:marRight w:val="0"/>
              <w:marTop w:val="0"/>
              <w:marBottom w:val="0"/>
              <w:divBdr>
                <w:top w:val="single" w:sz="4" w:space="7" w:color="DDDDDD"/>
                <w:left w:val="none" w:sz="0" w:space="0" w:color="auto"/>
                <w:bottom w:val="single" w:sz="4" w:space="22" w:color="DDDDDD"/>
                <w:right w:val="none" w:sz="0" w:space="0" w:color="auto"/>
              </w:divBdr>
              <w:divsChild>
                <w:div w:id="21085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8760">
                          <w:marLeft w:val="-111"/>
                          <w:marRight w:val="0"/>
                          <w:marTop w:val="1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4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9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19997">
              <w:marLeft w:val="0"/>
              <w:marRight w:val="0"/>
              <w:marTop w:val="0"/>
              <w:marBottom w:val="0"/>
              <w:divBdr>
                <w:top w:val="single" w:sz="4" w:space="7" w:color="DDDDDD"/>
                <w:left w:val="none" w:sz="0" w:space="0" w:color="auto"/>
                <w:bottom w:val="single" w:sz="4" w:space="22" w:color="DDDDDD"/>
                <w:right w:val="none" w:sz="0" w:space="0" w:color="auto"/>
              </w:divBdr>
              <w:divsChild>
                <w:div w:id="674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1613</Words>
  <Characters>9195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Bloomberg LP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Kaufman</dc:creator>
  <cp:lastModifiedBy>Jonathan Kaufman</cp:lastModifiedBy>
  <cp:revision>6</cp:revision>
  <dcterms:created xsi:type="dcterms:W3CDTF">2014-12-10T17:49:00Z</dcterms:created>
  <dcterms:modified xsi:type="dcterms:W3CDTF">2014-12-10T18:10:00Z</dcterms:modified>
</cp:coreProperties>
</file>